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A7C" w:rsidRPr="00375A7C" w:rsidRDefault="00375A7C" w:rsidP="00375A7C">
      <w:pPr>
        <w:pStyle w:val="Default"/>
        <w:rPr>
          <w:b/>
          <w:bCs/>
          <w:color w:val="1F497D" w:themeColor="text2"/>
          <w:sz w:val="22"/>
          <w:szCs w:val="22"/>
        </w:rPr>
      </w:pPr>
      <w:r w:rsidRPr="00375A7C">
        <w:rPr>
          <w:b/>
          <w:bCs/>
          <w:color w:val="1F497D" w:themeColor="text2"/>
          <w:sz w:val="22"/>
          <w:szCs w:val="22"/>
        </w:rPr>
        <w:t xml:space="preserve">Rozdział III Diagnoza - opis obszaru i ludności </w:t>
      </w:r>
    </w:p>
    <w:p w:rsidR="00375A7C" w:rsidRPr="00375A7C" w:rsidRDefault="00375A7C" w:rsidP="00375A7C">
      <w:pPr>
        <w:pStyle w:val="Default"/>
        <w:rPr>
          <w:b/>
          <w:bCs/>
          <w:color w:val="1F497D" w:themeColor="text2"/>
          <w:sz w:val="22"/>
          <w:szCs w:val="22"/>
        </w:rPr>
      </w:pPr>
    </w:p>
    <w:p w:rsidR="00375A7C" w:rsidRPr="00375A7C" w:rsidRDefault="00375A7C" w:rsidP="00375A7C">
      <w:pPr>
        <w:pStyle w:val="Default"/>
        <w:rPr>
          <w:b/>
          <w:bCs/>
          <w:color w:val="1F497D" w:themeColor="text2"/>
          <w:sz w:val="22"/>
          <w:szCs w:val="22"/>
        </w:rPr>
      </w:pPr>
    </w:p>
    <w:p w:rsidR="00375A7C" w:rsidRPr="00375A7C" w:rsidRDefault="00375A7C" w:rsidP="00375A7C">
      <w:pPr>
        <w:pStyle w:val="Default"/>
        <w:rPr>
          <w:color w:val="1F497D" w:themeColor="text2"/>
          <w:sz w:val="22"/>
          <w:szCs w:val="22"/>
        </w:rPr>
      </w:pPr>
    </w:p>
    <w:p w:rsidR="00375A7C" w:rsidRPr="00D977E3" w:rsidRDefault="00375A7C" w:rsidP="00375A7C">
      <w:pPr>
        <w:pStyle w:val="Default"/>
        <w:numPr>
          <w:ilvl w:val="0"/>
          <w:numId w:val="10"/>
        </w:numPr>
        <w:rPr>
          <w:color w:val="4F6228" w:themeColor="accent3" w:themeShade="80"/>
          <w:sz w:val="22"/>
          <w:szCs w:val="22"/>
        </w:rPr>
      </w:pPr>
      <w:r w:rsidRPr="00375A7C">
        <w:rPr>
          <w:color w:val="1F497D" w:themeColor="text2"/>
          <w:sz w:val="22"/>
          <w:szCs w:val="22"/>
        </w:rPr>
        <w:t>Określenie grup szczególnie istotnych z punktu widzenia realizacji LSR oraz problemów  i obszarów interwencji odnoszących się do tych grup</w:t>
      </w:r>
      <w:r w:rsidRPr="00D977E3">
        <w:rPr>
          <w:color w:val="4F6228" w:themeColor="accent3" w:themeShade="80"/>
          <w:sz w:val="22"/>
          <w:szCs w:val="22"/>
        </w:rPr>
        <w:t xml:space="preserve">. </w:t>
      </w:r>
    </w:p>
    <w:p w:rsidR="00375A7C" w:rsidRPr="00842EEC" w:rsidRDefault="00375A7C" w:rsidP="00375A7C">
      <w:pPr>
        <w:pStyle w:val="Default"/>
        <w:ind w:left="720"/>
        <w:rPr>
          <w:color w:val="1F497D" w:themeColor="text2"/>
          <w:sz w:val="22"/>
          <w:szCs w:val="22"/>
        </w:rPr>
      </w:pPr>
    </w:p>
    <w:p w:rsidR="00375A7C" w:rsidRPr="00842EEC" w:rsidRDefault="00375A7C" w:rsidP="00375A7C">
      <w:pPr>
        <w:pStyle w:val="Default"/>
        <w:ind w:firstLine="426"/>
        <w:rPr>
          <w:color w:val="1F497D" w:themeColor="text2"/>
          <w:sz w:val="22"/>
          <w:szCs w:val="22"/>
        </w:rPr>
      </w:pPr>
      <w:r w:rsidRPr="00842EEC">
        <w:rPr>
          <w:color w:val="1F497D" w:themeColor="text2"/>
          <w:sz w:val="22"/>
          <w:szCs w:val="22"/>
        </w:rPr>
        <w:t xml:space="preserve"> Obszar objęty opracowaniem obejmuje 3 gminy typowo wiejskie i 2 gminy wiejsko-miejskie. W miastach zamieszkują 15 103 osoby, czyli  27,8 % ludności. Współczynnik ten zmienił sie o 1% w stosunku do 2008r. </w:t>
      </w:r>
    </w:p>
    <w:p w:rsidR="00375A7C" w:rsidRPr="00842EEC" w:rsidRDefault="00375A7C" w:rsidP="00375A7C">
      <w:pPr>
        <w:pStyle w:val="Default"/>
        <w:ind w:firstLine="426"/>
        <w:rPr>
          <w:color w:val="1F497D" w:themeColor="text2"/>
          <w:sz w:val="22"/>
          <w:szCs w:val="22"/>
        </w:rPr>
      </w:pPr>
    </w:p>
    <w:p w:rsidR="00375A7C" w:rsidRPr="00842EEC" w:rsidRDefault="00375A7C" w:rsidP="00375A7C">
      <w:pPr>
        <w:pStyle w:val="Default"/>
        <w:ind w:firstLine="426"/>
        <w:rPr>
          <w:color w:val="1F497D" w:themeColor="text2"/>
          <w:sz w:val="22"/>
          <w:szCs w:val="22"/>
        </w:rPr>
      </w:pPr>
      <w:r w:rsidRPr="00842EEC">
        <w:rPr>
          <w:color w:val="1F497D" w:themeColor="text2"/>
          <w:sz w:val="22"/>
          <w:szCs w:val="22"/>
        </w:rPr>
        <w:t>Tabela ... Liczba i gęstość zaludnienia w gminach</w:t>
      </w:r>
    </w:p>
    <w:tbl>
      <w:tblPr>
        <w:tblStyle w:val="Tabela-Siatka"/>
        <w:tblW w:w="0" w:type="auto"/>
        <w:tblInd w:w="108" w:type="dxa"/>
        <w:tblLook w:val="04A0"/>
      </w:tblPr>
      <w:tblGrid>
        <w:gridCol w:w="3468"/>
        <w:gridCol w:w="2856"/>
        <w:gridCol w:w="2607"/>
      </w:tblGrid>
      <w:tr w:rsidR="00375A7C" w:rsidRPr="00842EEC" w:rsidTr="00375A7C">
        <w:tc>
          <w:tcPr>
            <w:tcW w:w="3468" w:type="dxa"/>
            <w:shd w:val="clear" w:color="auto" w:fill="D9D9D9" w:themeFill="background1" w:themeFillShade="D9"/>
          </w:tcPr>
          <w:p w:rsidR="00375A7C" w:rsidRPr="00842EEC" w:rsidRDefault="00375A7C" w:rsidP="00375A7C">
            <w:pPr>
              <w:pStyle w:val="Default"/>
              <w:ind w:left="34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Gmina</w:t>
            </w:r>
          </w:p>
        </w:tc>
        <w:tc>
          <w:tcPr>
            <w:tcW w:w="2856" w:type="dxa"/>
            <w:shd w:val="clear" w:color="auto" w:fill="D9D9D9" w:themeFill="background1" w:themeFillShade="D9"/>
          </w:tcPr>
          <w:p w:rsidR="00375A7C" w:rsidRPr="00842EEC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Liczba ludności</w:t>
            </w:r>
          </w:p>
        </w:tc>
        <w:tc>
          <w:tcPr>
            <w:tcW w:w="2607" w:type="dxa"/>
            <w:shd w:val="clear" w:color="auto" w:fill="D9D9D9" w:themeFill="background1" w:themeFillShade="D9"/>
          </w:tcPr>
          <w:p w:rsidR="00375A7C" w:rsidRPr="00842EEC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Gęstość zaludnienia (os/km2)</w:t>
            </w:r>
          </w:p>
        </w:tc>
      </w:tr>
      <w:tr w:rsidR="00375A7C" w:rsidRPr="00842EEC" w:rsidTr="00375A7C">
        <w:tc>
          <w:tcPr>
            <w:tcW w:w="3468" w:type="dxa"/>
          </w:tcPr>
          <w:p w:rsidR="00375A7C" w:rsidRPr="00842EEC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Gniew</w:t>
            </w:r>
          </w:p>
        </w:tc>
        <w:tc>
          <w:tcPr>
            <w:tcW w:w="2856" w:type="dxa"/>
          </w:tcPr>
          <w:p w:rsidR="00375A7C" w:rsidRPr="00842EEC" w:rsidRDefault="00375A7C" w:rsidP="00375A7C">
            <w:pPr>
              <w:pStyle w:val="Default"/>
              <w:jc w:val="righ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15 875</w:t>
            </w:r>
          </w:p>
        </w:tc>
        <w:tc>
          <w:tcPr>
            <w:tcW w:w="2607" w:type="dxa"/>
          </w:tcPr>
          <w:p w:rsidR="00375A7C" w:rsidRPr="00842EEC" w:rsidRDefault="00375A7C" w:rsidP="00375A7C">
            <w:pPr>
              <w:pStyle w:val="Default"/>
              <w:jc w:val="righ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82</w:t>
            </w:r>
          </w:p>
        </w:tc>
      </w:tr>
      <w:tr w:rsidR="00375A7C" w:rsidRPr="00842EEC" w:rsidTr="00375A7C">
        <w:tc>
          <w:tcPr>
            <w:tcW w:w="3468" w:type="dxa"/>
          </w:tcPr>
          <w:p w:rsidR="00375A7C" w:rsidRPr="00842EEC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Morzeszczyn</w:t>
            </w:r>
          </w:p>
        </w:tc>
        <w:tc>
          <w:tcPr>
            <w:tcW w:w="2856" w:type="dxa"/>
          </w:tcPr>
          <w:p w:rsidR="00375A7C" w:rsidRPr="00842EEC" w:rsidRDefault="00375A7C" w:rsidP="00375A7C">
            <w:pPr>
              <w:pStyle w:val="Default"/>
              <w:jc w:val="righ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3 805</w:t>
            </w:r>
          </w:p>
        </w:tc>
        <w:tc>
          <w:tcPr>
            <w:tcW w:w="2607" w:type="dxa"/>
          </w:tcPr>
          <w:p w:rsidR="00375A7C" w:rsidRPr="00842EEC" w:rsidRDefault="00375A7C" w:rsidP="00375A7C">
            <w:pPr>
              <w:pStyle w:val="Default"/>
              <w:jc w:val="righ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42</w:t>
            </w:r>
          </w:p>
        </w:tc>
      </w:tr>
      <w:tr w:rsidR="00375A7C" w:rsidRPr="00842EEC" w:rsidTr="00375A7C">
        <w:tc>
          <w:tcPr>
            <w:tcW w:w="3468" w:type="dxa"/>
          </w:tcPr>
          <w:p w:rsidR="00375A7C" w:rsidRPr="00842EEC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Pelplin</w:t>
            </w:r>
          </w:p>
        </w:tc>
        <w:tc>
          <w:tcPr>
            <w:tcW w:w="2856" w:type="dxa"/>
          </w:tcPr>
          <w:p w:rsidR="00375A7C" w:rsidRPr="00842EEC" w:rsidRDefault="00375A7C" w:rsidP="00375A7C">
            <w:pPr>
              <w:pStyle w:val="Default"/>
              <w:jc w:val="righ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16 675</w:t>
            </w:r>
          </w:p>
        </w:tc>
        <w:tc>
          <w:tcPr>
            <w:tcW w:w="2607" w:type="dxa"/>
          </w:tcPr>
          <w:p w:rsidR="00375A7C" w:rsidRPr="00842EEC" w:rsidRDefault="00375A7C" w:rsidP="00375A7C">
            <w:pPr>
              <w:pStyle w:val="Default"/>
              <w:jc w:val="righ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118</w:t>
            </w:r>
          </w:p>
        </w:tc>
      </w:tr>
      <w:tr w:rsidR="00375A7C" w:rsidRPr="00842EEC" w:rsidTr="00375A7C">
        <w:tc>
          <w:tcPr>
            <w:tcW w:w="3468" w:type="dxa"/>
          </w:tcPr>
          <w:p w:rsidR="00375A7C" w:rsidRPr="00842EEC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Subkowy</w:t>
            </w:r>
          </w:p>
        </w:tc>
        <w:tc>
          <w:tcPr>
            <w:tcW w:w="2856" w:type="dxa"/>
          </w:tcPr>
          <w:p w:rsidR="00375A7C" w:rsidRPr="00842EEC" w:rsidRDefault="00375A7C" w:rsidP="00375A7C">
            <w:pPr>
              <w:pStyle w:val="Default"/>
              <w:jc w:val="righ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5 487</w:t>
            </w:r>
          </w:p>
        </w:tc>
        <w:tc>
          <w:tcPr>
            <w:tcW w:w="2607" w:type="dxa"/>
          </w:tcPr>
          <w:p w:rsidR="00375A7C" w:rsidRPr="00842EEC" w:rsidRDefault="00375A7C" w:rsidP="00375A7C">
            <w:pPr>
              <w:pStyle w:val="Default"/>
              <w:jc w:val="righ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71</w:t>
            </w:r>
          </w:p>
        </w:tc>
      </w:tr>
      <w:tr w:rsidR="00375A7C" w:rsidRPr="00842EEC" w:rsidTr="00375A7C">
        <w:tc>
          <w:tcPr>
            <w:tcW w:w="3468" w:type="dxa"/>
          </w:tcPr>
          <w:p w:rsidR="00375A7C" w:rsidRPr="00842EEC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Tczew</w:t>
            </w:r>
          </w:p>
        </w:tc>
        <w:tc>
          <w:tcPr>
            <w:tcW w:w="2856" w:type="dxa"/>
          </w:tcPr>
          <w:p w:rsidR="00375A7C" w:rsidRPr="00842EEC" w:rsidRDefault="00375A7C" w:rsidP="00375A7C">
            <w:pPr>
              <w:pStyle w:val="Default"/>
              <w:jc w:val="righ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13 508</w:t>
            </w:r>
          </w:p>
        </w:tc>
        <w:tc>
          <w:tcPr>
            <w:tcW w:w="2607" w:type="dxa"/>
          </w:tcPr>
          <w:p w:rsidR="00375A7C" w:rsidRPr="00842EEC" w:rsidRDefault="00375A7C" w:rsidP="00375A7C">
            <w:pPr>
              <w:pStyle w:val="Default"/>
              <w:jc w:val="righ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79</w:t>
            </w:r>
          </w:p>
        </w:tc>
      </w:tr>
    </w:tbl>
    <w:p w:rsidR="00375A7C" w:rsidRPr="00842EEC" w:rsidRDefault="00375A7C" w:rsidP="00375A7C">
      <w:pPr>
        <w:pStyle w:val="Akapitzlist"/>
        <w:rPr>
          <w:rFonts w:ascii="Times New Roman" w:hAnsi="Times New Roman"/>
          <w:i/>
          <w:color w:val="1F497D" w:themeColor="text2"/>
        </w:rPr>
      </w:pPr>
      <w:r w:rsidRPr="00842EEC">
        <w:rPr>
          <w:rFonts w:ascii="Times New Roman" w:hAnsi="Times New Roman"/>
          <w:i/>
          <w:color w:val="1F497D" w:themeColor="text2"/>
        </w:rPr>
        <w:t>źródło - bank danych lokalnych GUS</w:t>
      </w:r>
    </w:p>
    <w:p w:rsidR="00375A7C" w:rsidRPr="00842EEC" w:rsidRDefault="00375A7C" w:rsidP="00375A7C">
      <w:pPr>
        <w:pStyle w:val="Default"/>
        <w:ind w:firstLine="426"/>
        <w:rPr>
          <w:color w:val="1F497D" w:themeColor="text2"/>
          <w:sz w:val="22"/>
          <w:szCs w:val="22"/>
        </w:rPr>
      </w:pPr>
    </w:p>
    <w:p w:rsidR="00375A7C" w:rsidRPr="00842EEC" w:rsidRDefault="00375A7C" w:rsidP="00375A7C">
      <w:pPr>
        <w:pStyle w:val="Default"/>
        <w:ind w:firstLine="426"/>
        <w:rPr>
          <w:color w:val="1F497D" w:themeColor="text2"/>
          <w:sz w:val="22"/>
          <w:szCs w:val="22"/>
        </w:rPr>
      </w:pPr>
      <w:r w:rsidRPr="00842EEC">
        <w:rPr>
          <w:color w:val="1F497D" w:themeColor="text2"/>
          <w:sz w:val="22"/>
          <w:szCs w:val="22"/>
        </w:rPr>
        <w:t>Średnia gęstość zaludnienia wynosi 82,4 osoby/km2 i wzrosła o prawie 5%, w stosunku do roku 2008. Gęstość zaludnienia jest niższa od średniej wojewódzkiej 125 osób/km2 jednakże w porównaniu do innych obszarów wiejskich jest wysoka.</w:t>
      </w:r>
    </w:p>
    <w:p w:rsidR="00375A7C" w:rsidRPr="00842EEC" w:rsidRDefault="00375A7C" w:rsidP="00375A7C">
      <w:pPr>
        <w:pStyle w:val="Default"/>
        <w:ind w:firstLine="426"/>
        <w:rPr>
          <w:color w:val="1F497D" w:themeColor="text2"/>
          <w:sz w:val="22"/>
          <w:szCs w:val="22"/>
        </w:rPr>
      </w:pPr>
    </w:p>
    <w:p w:rsidR="00375A7C" w:rsidRPr="00842EEC" w:rsidRDefault="00375A7C" w:rsidP="00375A7C">
      <w:pPr>
        <w:pStyle w:val="Default"/>
        <w:ind w:firstLine="426"/>
        <w:rPr>
          <w:color w:val="1F497D" w:themeColor="text2"/>
          <w:sz w:val="22"/>
          <w:szCs w:val="22"/>
        </w:rPr>
      </w:pPr>
      <w:r w:rsidRPr="00842EEC">
        <w:rPr>
          <w:color w:val="1F497D" w:themeColor="text2"/>
          <w:sz w:val="22"/>
          <w:szCs w:val="22"/>
        </w:rPr>
        <w:t>Tabela ... Zmiana liczby mieszkańców i w gminach</w:t>
      </w:r>
    </w:p>
    <w:tbl>
      <w:tblPr>
        <w:tblStyle w:val="Tabela-Siatka"/>
        <w:tblW w:w="0" w:type="auto"/>
        <w:tblInd w:w="108" w:type="dxa"/>
        <w:tblLook w:val="04A0"/>
      </w:tblPr>
      <w:tblGrid>
        <w:gridCol w:w="3402"/>
        <w:gridCol w:w="2977"/>
        <w:gridCol w:w="2552"/>
      </w:tblGrid>
      <w:tr w:rsidR="00375A7C" w:rsidRPr="00842EEC" w:rsidTr="00375A7C">
        <w:tc>
          <w:tcPr>
            <w:tcW w:w="3402" w:type="dxa"/>
            <w:shd w:val="clear" w:color="auto" w:fill="D9D9D9" w:themeFill="background1" w:themeFillShade="D9"/>
          </w:tcPr>
          <w:p w:rsidR="00375A7C" w:rsidRPr="00842EEC" w:rsidRDefault="00375A7C" w:rsidP="00375A7C">
            <w:pPr>
              <w:pStyle w:val="Default"/>
              <w:ind w:left="34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Gmina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:rsidR="00375A7C" w:rsidRPr="00842EEC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Liczba ludności w 2008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375A7C" w:rsidRPr="00842EEC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Liczba ludności w 2013</w:t>
            </w:r>
          </w:p>
        </w:tc>
      </w:tr>
      <w:tr w:rsidR="00375A7C" w:rsidRPr="00842EEC" w:rsidTr="00375A7C">
        <w:tc>
          <w:tcPr>
            <w:tcW w:w="3402" w:type="dxa"/>
          </w:tcPr>
          <w:p w:rsidR="00375A7C" w:rsidRPr="00842EEC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Gniew</w:t>
            </w:r>
          </w:p>
        </w:tc>
        <w:tc>
          <w:tcPr>
            <w:tcW w:w="2977" w:type="dxa"/>
          </w:tcPr>
          <w:p w:rsidR="00375A7C" w:rsidRPr="00842EEC" w:rsidRDefault="00375A7C" w:rsidP="00375A7C">
            <w:pPr>
              <w:pStyle w:val="Default"/>
              <w:jc w:val="righ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15 743</w:t>
            </w:r>
          </w:p>
        </w:tc>
        <w:tc>
          <w:tcPr>
            <w:tcW w:w="2552" w:type="dxa"/>
          </w:tcPr>
          <w:p w:rsidR="00375A7C" w:rsidRPr="00842EEC" w:rsidRDefault="00375A7C" w:rsidP="00375A7C">
            <w:pPr>
              <w:pStyle w:val="Default"/>
              <w:jc w:val="righ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15 875</w:t>
            </w:r>
          </w:p>
        </w:tc>
      </w:tr>
      <w:tr w:rsidR="00375A7C" w:rsidRPr="00842EEC" w:rsidTr="00375A7C">
        <w:tc>
          <w:tcPr>
            <w:tcW w:w="3402" w:type="dxa"/>
          </w:tcPr>
          <w:p w:rsidR="00375A7C" w:rsidRPr="00842EEC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Morzeszczyn</w:t>
            </w:r>
          </w:p>
        </w:tc>
        <w:tc>
          <w:tcPr>
            <w:tcW w:w="2977" w:type="dxa"/>
          </w:tcPr>
          <w:p w:rsidR="00375A7C" w:rsidRPr="00842EEC" w:rsidRDefault="00375A7C" w:rsidP="00375A7C">
            <w:pPr>
              <w:pStyle w:val="Default"/>
              <w:jc w:val="righ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3 868</w:t>
            </w:r>
          </w:p>
        </w:tc>
        <w:tc>
          <w:tcPr>
            <w:tcW w:w="2552" w:type="dxa"/>
          </w:tcPr>
          <w:p w:rsidR="00375A7C" w:rsidRPr="00842EEC" w:rsidRDefault="00375A7C" w:rsidP="00375A7C">
            <w:pPr>
              <w:pStyle w:val="Default"/>
              <w:jc w:val="righ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3 805</w:t>
            </w:r>
          </w:p>
        </w:tc>
      </w:tr>
      <w:tr w:rsidR="00375A7C" w:rsidRPr="00842EEC" w:rsidTr="00375A7C">
        <w:tc>
          <w:tcPr>
            <w:tcW w:w="3402" w:type="dxa"/>
          </w:tcPr>
          <w:p w:rsidR="00375A7C" w:rsidRPr="00842EEC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Pelplin</w:t>
            </w:r>
          </w:p>
        </w:tc>
        <w:tc>
          <w:tcPr>
            <w:tcW w:w="2977" w:type="dxa"/>
          </w:tcPr>
          <w:p w:rsidR="00375A7C" w:rsidRPr="00842EEC" w:rsidRDefault="00375A7C" w:rsidP="00375A7C">
            <w:pPr>
              <w:pStyle w:val="Default"/>
              <w:jc w:val="righ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16 544</w:t>
            </w:r>
          </w:p>
        </w:tc>
        <w:tc>
          <w:tcPr>
            <w:tcW w:w="2552" w:type="dxa"/>
          </w:tcPr>
          <w:p w:rsidR="00375A7C" w:rsidRPr="00842EEC" w:rsidRDefault="00375A7C" w:rsidP="00375A7C">
            <w:pPr>
              <w:pStyle w:val="Default"/>
              <w:jc w:val="righ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16 675</w:t>
            </w:r>
          </w:p>
        </w:tc>
      </w:tr>
      <w:tr w:rsidR="00375A7C" w:rsidRPr="00842EEC" w:rsidTr="00375A7C">
        <w:tc>
          <w:tcPr>
            <w:tcW w:w="3402" w:type="dxa"/>
          </w:tcPr>
          <w:p w:rsidR="00375A7C" w:rsidRPr="00842EEC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Subkowy</w:t>
            </w:r>
          </w:p>
        </w:tc>
        <w:tc>
          <w:tcPr>
            <w:tcW w:w="2977" w:type="dxa"/>
          </w:tcPr>
          <w:p w:rsidR="00375A7C" w:rsidRPr="00842EEC" w:rsidRDefault="00375A7C" w:rsidP="00375A7C">
            <w:pPr>
              <w:pStyle w:val="Default"/>
              <w:jc w:val="righ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5 291</w:t>
            </w:r>
          </w:p>
        </w:tc>
        <w:tc>
          <w:tcPr>
            <w:tcW w:w="2552" w:type="dxa"/>
          </w:tcPr>
          <w:p w:rsidR="00375A7C" w:rsidRPr="00842EEC" w:rsidRDefault="00375A7C" w:rsidP="00375A7C">
            <w:pPr>
              <w:pStyle w:val="Default"/>
              <w:jc w:val="righ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5 487</w:t>
            </w:r>
          </w:p>
        </w:tc>
      </w:tr>
      <w:tr w:rsidR="00375A7C" w:rsidRPr="00842EEC" w:rsidTr="00375A7C">
        <w:tc>
          <w:tcPr>
            <w:tcW w:w="3402" w:type="dxa"/>
          </w:tcPr>
          <w:p w:rsidR="00375A7C" w:rsidRPr="00842EEC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Tczew</w:t>
            </w:r>
          </w:p>
        </w:tc>
        <w:tc>
          <w:tcPr>
            <w:tcW w:w="2977" w:type="dxa"/>
          </w:tcPr>
          <w:p w:rsidR="00375A7C" w:rsidRPr="00842EEC" w:rsidRDefault="00375A7C" w:rsidP="00375A7C">
            <w:pPr>
              <w:pStyle w:val="Default"/>
              <w:jc w:val="righ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11 285</w:t>
            </w:r>
          </w:p>
        </w:tc>
        <w:tc>
          <w:tcPr>
            <w:tcW w:w="2552" w:type="dxa"/>
          </w:tcPr>
          <w:p w:rsidR="00375A7C" w:rsidRPr="00842EEC" w:rsidRDefault="00375A7C" w:rsidP="00375A7C">
            <w:pPr>
              <w:pStyle w:val="Default"/>
              <w:jc w:val="righ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13 508</w:t>
            </w:r>
          </w:p>
        </w:tc>
      </w:tr>
      <w:tr w:rsidR="00375A7C" w:rsidRPr="00842EEC" w:rsidTr="00375A7C">
        <w:tc>
          <w:tcPr>
            <w:tcW w:w="3402" w:type="dxa"/>
          </w:tcPr>
          <w:p w:rsidR="00375A7C" w:rsidRPr="00842EEC" w:rsidRDefault="00375A7C" w:rsidP="00375A7C">
            <w:pPr>
              <w:pStyle w:val="Default"/>
              <w:rPr>
                <w:b/>
                <w:color w:val="1F497D" w:themeColor="text2"/>
                <w:sz w:val="22"/>
                <w:szCs w:val="22"/>
              </w:rPr>
            </w:pPr>
            <w:r w:rsidRPr="00842EEC">
              <w:rPr>
                <w:b/>
                <w:color w:val="1F497D" w:themeColor="text2"/>
                <w:sz w:val="22"/>
                <w:szCs w:val="22"/>
              </w:rPr>
              <w:t>Razem</w:t>
            </w:r>
          </w:p>
        </w:tc>
        <w:tc>
          <w:tcPr>
            <w:tcW w:w="2977" w:type="dxa"/>
          </w:tcPr>
          <w:p w:rsidR="00375A7C" w:rsidRPr="00842EEC" w:rsidRDefault="00375A7C" w:rsidP="00375A7C">
            <w:pPr>
              <w:pStyle w:val="Default"/>
              <w:jc w:val="right"/>
              <w:rPr>
                <w:b/>
                <w:color w:val="1F497D" w:themeColor="text2"/>
                <w:sz w:val="22"/>
                <w:szCs w:val="22"/>
              </w:rPr>
            </w:pPr>
            <w:r w:rsidRPr="00842EEC">
              <w:rPr>
                <w:b/>
                <w:color w:val="1F497D" w:themeColor="text2"/>
                <w:sz w:val="22"/>
                <w:szCs w:val="22"/>
              </w:rPr>
              <w:t>52 730</w:t>
            </w:r>
          </w:p>
        </w:tc>
        <w:tc>
          <w:tcPr>
            <w:tcW w:w="2552" w:type="dxa"/>
          </w:tcPr>
          <w:p w:rsidR="00375A7C" w:rsidRPr="00842EEC" w:rsidRDefault="00375A7C" w:rsidP="00375A7C">
            <w:pPr>
              <w:pStyle w:val="Default"/>
              <w:jc w:val="right"/>
              <w:rPr>
                <w:b/>
                <w:color w:val="1F497D" w:themeColor="text2"/>
                <w:sz w:val="22"/>
                <w:szCs w:val="22"/>
              </w:rPr>
            </w:pPr>
            <w:r w:rsidRPr="00842EEC">
              <w:rPr>
                <w:b/>
                <w:color w:val="1F497D" w:themeColor="text2"/>
                <w:sz w:val="22"/>
                <w:szCs w:val="22"/>
              </w:rPr>
              <w:t>55 352</w:t>
            </w:r>
          </w:p>
        </w:tc>
      </w:tr>
    </w:tbl>
    <w:p w:rsidR="00375A7C" w:rsidRPr="00842EEC" w:rsidRDefault="00375A7C" w:rsidP="00375A7C">
      <w:pPr>
        <w:pStyle w:val="Default"/>
        <w:ind w:firstLine="426"/>
        <w:rPr>
          <w:color w:val="1F497D" w:themeColor="text2"/>
          <w:sz w:val="22"/>
          <w:szCs w:val="22"/>
        </w:rPr>
      </w:pPr>
    </w:p>
    <w:p w:rsidR="00375A7C" w:rsidRPr="00842EEC" w:rsidRDefault="00375A7C" w:rsidP="00375A7C">
      <w:pPr>
        <w:pStyle w:val="Default"/>
        <w:spacing w:line="276" w:lineRule="auto"/>
        <w:ind w:firstLine="426"/>
        <w:rPr>
          <w:color w:val="1F497D" w:themeColor="text2"/>
          <w:sz w:val="22"/>
          <w:szCs w:val="22"/>
        </w:rPr>
      </w:pPr>
      <w:r w:rsidRPr="00842EEC">
        <w:rPr>
          <w:color w:val="1F497D" w:themeColor="text2"/>
          <w:sz w:val="22"/>
          <w:szCs w:val="22"/>
        </w:rPr>
        <w:t>Powyższe zestawienie dowodzi, że procesy migracyjne są korzystne dla obszaru LGD. Spadek liczby mieszkańców zanotowano jedynie w Gminie Morzeszczyn, a największy przyrost w Gminie Tczew, otaczającej czwarte wg liczby ludności  miasto  województwa pomorskiego.</w:t>
      </w:r>
    </w:p>
    <w:p w:rsidR="00375A7C" w:rsidRPr="00842EEC" w:rsidRDefault="00375A7C" w:rsidP="00375A7C">
      <w:pPr>
        <w:pStyle w:val="Default"/>
        <w:spacing w:line="276" w:lineRule="auto"/>
        <w:ind w:firstLine="426"/>
        <w:rPr>
          <w:color w:val="1F497D" w:themeColor="text2"/>
          <w:sz w:val="22"/>
          <w:szCs w:val="22"/>
        </w:rPr>
      </w:pPr>
    </w:p>
    <w:p w:rsidR="00375A7C" w:rsidRPr="00842EEC" w:rsidRDefault="00375A7C" w:rsidP="00375A7C">
      <w:pPr>
        <w:pStyle w:val="Default"/>
        <w:ind w:firstLine="426"/>
        <w:rPr>
          <w:color w:val="1F497D" w:themeColor="text2"/>
          <w:sz w:val="22"/>
          <w:szCs w:val="22"/>
        </w:rPr>
      </w:pPr>
      <w:r w:rsidRPr="00842EEC">
        <w:rPr>
          <w:color w:val="1F497D" w:themeColor="text2"/>
          <w:sz w:val="22"/>
          <w:szCs w:val="22"/>
        </w:rPr>
        <w:t>Tabela ...  Struktura ludności wg płci i grup wiekowych</w:t>
      </w:r>
    </w:p>
    <w:tbl>
      <w:tblPr>
        <w:tblStyle w:val="Tabela-Siatka"/>
        <w:tblW w:w="0" w:type="auto"/>
        <w:tblInd w:w="108" w:type="dxa"/>
        <w:tblLook w:val="04A0"/>
      </w:tblPr>
      <w:tblGrid>
        <w:gridCol w:w="3544"/>
        <w:gridCol w:w="1418"/>
        <w:gridCol w:w="1275"/>
        <w:gridCol w:w="1418"/>
        <w:gridCol w:w="1276"/>
      </w:tblGrid>
      <w:tr w:rsidR="00375A7C" w:rsidRPr="00842EEC" w:rsidTr="00375A7C">
        <w:tc>
          <w:tcPr>
            <w:tcW w:w="3544" w:type="dxa"/>
            <w:shd w:val="clear" w:color="auto" w:fill="D9D9D9" w:themeFill="background1" w:themeFillShade="D9"/>
          </w:tcPr>
          <w:p w:rsidR="00375A7C" w:rsidRPr="00842EEC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Gmina</w:t>
            </w:r>
          </w:p>
        </w:tc>
        <w:tc>
          <w:tcPr>
            <w:tcW w:w="2693" w:type="dxa"/>
            <w:gridSpan w:val="2"/>
            <w:shd w:val="clear" w:color="auto" w:fill="D9D9D9" w:themeFill="background1" w:themeFillShade="D9"/>
          </w:tcPr>
          <w:p w:rsidR="00375A7C" w:rsidRPr="00842EEC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Wiek</w:t>
            </w:r>
          </w:p>
        </w:tc>
        <w:tc>
          <w:tcPr>
            <w:tcW w:w="2694" w:type="dxa"/>
            <w:gridSpan w:val="2"/>
            <w:shd w:val="clear" w:color="auto" w:fill="D9D9D9" w:themeFill="background1" w:themeFillShade="D9"/>
          </w:tcPr>
          <w:p w:rsidR="00375A7C" w:rsidRPr="00842EEC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Płeć</w:t>
            </w:r>
          </w:p>
        </w:tc>
      </w:tr>
      <w:tr w:rsidR="00375A7C" w:rsidRPr="00842EEC" w:rsidTr="00375A7C">
        <w:tc>
          <w:tcPr>
            <w:tcW w:w="3544" w:type="dxa"/>
            <w:vMerge w:val="restart"/>
          </w:tcPr>
          <w:p w:rsidR="00375A7C" w:rsidRPr="00842EEC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Gniew</w:t>
            </w:r>
          </w:p>
        </w:tc>
        <w:tc>
          <w:tcPr>
            <w:tcW w:w="1418" w:type="dxa"/>
          </w:tcPr>
          <w:p w:rsidR="00375A7C" w:rsidRPr="00842EEC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0-24</w:t>
            </w:r>
          </w:p>
        </w:tc>
        <w:tc>
          <w:tcPr>
            <w:tcW w:w="1275" w:type="dxa"/>
            <w:vAlign w:val="center"/>
          </w:tcPr>
          <w:p w:rsidR="00375A7C" w:rsidRPr="00842EEC" w:rsidRDefault="00375A7C" w:rsidP="00375A7C">
            <w:pPr>
              <w:jc w:val="right"/>
              <w:rPr>
                <w:rFonts w:ascii="Times New Roman" w:eastAsia="Times New Roman" w:hAnsi="Times New Roman"/>
                <w:color w:val="1F497D" w:themeColor="text2"/>
                <w:sz w:val="22"/>
                <w:szCs w:val="22"/>
              </w:rPr>
            </w:pPr>
            <w:r w:rsidRPr="00842EEC">
              <w:rPr>
                <w:rFonts w:ascii="Times New Roman" w:eastAsia="Times New Roman" w:hAnsi="Times New Roman"/>
                <w:color w:val="1F497D" w:themeColor="text2"/>
                <w:sz w:val="22"/>
                <w:szCs w:val="22"/>
              </w:rPr>
              <w:t>4 868</w:t>
            </w:r>
          </w:p>
        </w:tc>
        <w:tc>
          <w:tcPr>
            <w:tcW w:w="1418" w:type="dxa"/>
            <w:vMerge w:val="restart"/>
          </w:tcPr>
          <w:p w:rsidR="00375A7C" w:rsidRPr="00842EEC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Mężczyźni</w:t>
            </w:r>
          </w:p>
        </w:tc>
        <w:tc>
          <w:tcPr>
            <w:tcW w:w="1276" w:type="dxa"/>
            <w:vMerge w:val="restart"/>
          </w:tcPr>
          <w:p w:rsidR="00375A7C" w:rsidRPr="00842EEC" w:rsidRDefault="00375A7C" w:rsidP="00375A7C">
            <w:pPr>
              <w:pStyle w:val="Default"/>
              <w:jc w:val="righ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7 933</w:t>
            </w:r>
          </w:p>
        </w:tc>
      </w:tr>
      <w:tr w:rsidR="00375A7C" w:rsidRPr="00842EEC" w:rsidTr="00375A7C">
        <w:tc>
          <w:tcPr>
            <w:tcW w:w="3544" w:type="dxa"/>
            <w:vMerge/>
          </w:tcPr>
          <w:p w:rsidR="00375A7C" w:rsidRPr="00842EEC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</w:p>
        </w:tc>
        <w:tc>
          <w:tcPr>
            <w:tcW w:w="1418" w:type="dxa"/>
          </w:tcPr>
          <w:p w:rsidR="00375A7C" w:rsidRPr="00842EEC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24-49</w:t>
            </w:r>
          </w:p>
        </w:tc>
        <w:tc>
          <w:tcPr>
            <w:tcW w:w="1275" w:type="dxa"/>
            <w:vAlign w:val="center"/>
          </w:tcPr>
          <w:p w:rsidR="00375A7C" w:rsidRPr="00842EEC" w:rsidRDefault="00375A7C" w:rsidP="00375A7C">
            <w:pPr>
              <w:jc w:val="right"/>
              <w:rPr>
                <w:rFonts w:ascii="Times New Roman" w:eastAsia="Times New Roman" w:hAnsi="Times New Roman"/>
                <w:color w:val="1F497D" w:themeColor="text2"/>
                <w:sz w:val="22"/>
                <w:szCs w:val="22"/>
              </w:rPr>
            </w:pPr>
            <w:r w:rsidRPr="00842EEC">
              <w:rPr>
                <w:rFonts w:ascii="Times New Roman" w:eastAsia="Times New Roman" w:hAnsi="Times New Roman"/>
                <w:color w:val="1F497D" w:themeColor="text2"/>
                <w:sz w:val="22"/>
                <w:szCs w:val="22"/>
              </w:rPr>
              <w:t>5 698</w:t>
            </w:r>
          </w:p>
        </w:tc>
        <w:tc>
          <w:tcPr>
            <w:tcW w:w="1418" w:type="dxa"/>
            <w:vMerge/>
          </w:tcPr>
          <w:p w:rsidR="00375A7C" w:rsidRPr="00842EEC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375A7C" w:rsidRPr="00842EEC" w:rsidRDefault="00375A7C" w:rsidP="00375A7C">
            <w:pPr>
              <w:pStyle w:val="Default"/>
              <w:jc w:val="right"/>
              <w:rPr>
                <w:color w:val="1F497D" w:themeColor="text2"/>
                <w:sz w:val="22"/>
                <w:szCs w:val="22"/>
              </w:rPr>
            </w:pPr>
          </w:p>
        </w:tc>
      </w:tr>
      <w:tr w:rsidR="00375A7C" w:rsidRPr="00842EEC" w:rsidTr="00375A7C">
        <w:tc>
          <w:tcPr>
            <w:tcW w:w="3544" w:type="dxa"/>
            <w:vMerge/>
          </w:tcPr>
          <w:p w:rsidR="00375A7C" w:rsidRPr="00842EEC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</w:p>
        </w:tc>
        <w:tc>
          <w:tcPr>
            <w:tcW w:w="1418" w:type="dxa"/>
          </w:tcPr>
          <w:p w:rsidR="00375A7C" w:rsidRPr="00842EEC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50 i więcej</w:t>
            </w:r>
          </w:p>
        </w:tc>
        <w:tc>
          <w:tcPr>
            <w:tcW w:w="1275" w:type="dxa"/>
            <w:vAlign w:val="center"/>
          </w:tcPr>
          <w:p w:rsidR="00375A7C" w:rsidRPr="00842EEC" w:rsidRDefault="00375A7C" w:rsidP="00375A7C">
            <w:pPr>
              <w:jc w:val="right"/>
              <w:rPr>
                <w:rFonts w:ascii="Times New Roman" w:eastAsia="Times New Roman" w:hAnsi="Times New Roman"/>
                <w:color w:val="1F497D" w:themeColor="text2"/>
                <w:sz w:val="22"/>
                <w:szCs w:val="22"/>
              </w:rPr>
            </w:pPr>
            <w:r w:rsidRPr="00842EEC">
              <w:rPr>
                <w:rFonts w:ascii="Times New Roman" w:eastAsia="Times New Roman" w:hAnsi="Times New Roman"/>
                <w:color w:val="1F497D" w:themeColor="text2"/>
                <w:sz w:val="22"/>
                <w:szCs w:val="22"/>
              </w:rPr>
              <w:t>5 309</w:t>
            </w:r>
          </w:p>
        </w:tc>
        <w:tc>
          <w:tcPr>
            <w:tcW w:w="1418" w:type="dxa"/>
          </w:tcPr>
          <w:p w:rsidR="00375A7C" w:rsidRPr="00842EEC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Kobiety</w:t>
            </w:r>
          </w:p>
        </w:tc>
        <w:tc>
          <w:tcPr>
            <w:tcW w:w="1276" w:type="dxa"/>
          </w:tcPr>
          <w:p w:rsidR="00375A7C" w:rsidRPr="00842EEC" w:rsidRDefault="00375A7C" w:rsidP="00375A7C">
            <w:pPr>
              <w:pStyle w:val="Default"/>
              <w:jc w:val="righ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7 942</w:t>
            </w:r>
          </w:p>
        </w:tc>
      </w:tr>
      <w:tr w:rsidR="00375A7C" w:rsidRPr="00842EEC" w:rsidTr="00375A7C">
        <w:tc>
          <w:tcPr>
            <w:tcW w:w="3544" w:type="dxa"/>
            <w:vMerge w:val="restart"/>
            <w:shd w:val="clear" w:color="auto" w:fill="DDD9C3" w:themeFill="background2" w:themeFillShade="E6"/>
          </w:tcPr>
          <w:p w:rsidR="00375A7C" w:rsidRPr="00842EEC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Morzeszczyn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:rsidR="00375A7C" w:rsidRPr="00842EEC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0-24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375A7C" w:rsidRPr="00842EEC" w:rsidRDefault="00375A7C" w:rsidP="00375A7C">
            <w:pPr>
              <w:jc w:val="right"/>
              <w:rPr>
                <w:rFonts w:ascii="Times New Roman" w:eastAsia="Times New Roman" w:hAnsi="Times New Roman"/>
                <w:color w:val="1F497D" w:themeColor="text2"/>
                <w:sz w:val="22"/>
                <w:szCs w:val="22"/>
              </w:rPr>
            </w:pPr>
            <w:r w:rsidRPr="00842EEC">
              <w:rPr>
                <w:rFonts w:ascii="Times New Roman" w:eastAsia="Times New Roman" w:hAnsi="Times New Roman"/>
                <w:color w:val="1F497D" w:themeColor="text2"/>
                <w:sz w:val="22"/>
                <w:szCs w:val="22"/>
              </w:rPr>
              <w:t>1 336</w:t>
            </w:r>
          </w:p>
        </w:tc>
        <w:tc>
          <w:tcPr>
            <w:tcW w:w="1418" w:type="dxa"/>
            <w:vMerge w:val="restart"/>
            <w:shd w:val="clear" w:color="auto" w:fill="DDD9C3" w:themeFill="background2" w:themeFillShade="E6"/>
          </w:tcPr>
          <w:p w:rsidR="00375A7C" w:rsidRPr="00842EEC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Mężczyźni</w:t>
            </w:r>
          </w:p>
        </w:tc>
        <w:tc>
          <w:tcPr>
            <w:tcW w:w="1276" w:type="dxa"/>
            <w:vMerge w:val="restart"/>
            <w:shd w:val="clear" w:color="auto" w:fill="DDD9C3" w:themeFill="background2" w:themeFillShade="E6"/>
          </w:tcPr>
          <w:p w:rsidR="00375A7C" w:rsidRPr="00842EEC" w:rsidRDefault="00375A7C" w:rsidP="00375A7C">
            <w:pPr>
              <w:pStyle w:val="Default"/>
              <w:jc w:val="righ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1 946</w:t>
            </w:r>
          </w:p>
        </w:tc>
      </w:tr>
      <w:tr w:rsidR="00375A7C" w:rsidRPr="00842EEC" w:rsidTr="00375A7C">
        <w:tc>
          <w:tcPr>
            <w:tcW w:w="3544" w:type="dxa"/>
            <w:vMerge/>
            <w:shd w:val="clear" w:color="auto" w:fill="DDD9C3" w:themeFill="background2" w:themeFillShade="E6"/>
          </w:tcPr>
          <w:p w:rsidR="00375A7C" w:rsidRPr="00842EEC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DD9C3" w:themeFill="background2" w:themeFillShade="E6"/>
          </w:tcPr>
          <w:p w:rsidR="00375A7C" w:rsidRPr="00842EEC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24-49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375A7C" w:rsidRPr="00842EEC" w:rsidRDefault="00375A7C" w:rsidP="00375A7C">
            <w:pPr>
              <w:jc w:val="right"/>
              <w:rPr>
                <w:rFonts w:ascii="Times New Roman" w:eastAsia="Times New Roman" w:hAnsi="Times New Roman"/>
                <w:color w:val="1F497D" w:themeColor="text2"/>
                <w:sz w:val="22"/>
                <w:szCs w:val="22"/>
              </w:rPr>
            </w:pPr>
            <w:r w:rsidRPr="00842EEC">
              <w:rPr>
                <w:rFonts w:ascii="Times New Roman" w:eastAsia="Times New Roman" w:hAnsi="Times New Roman"/>
                <w:color w:val="1F497D" w:themeColor="text2"/>
                <w:sz w:val="22"/>
                <w:szCs w:val="22"/>
              </w:rPr>
              <w:t>1 377</w:t>
            </w:r>
          </w:p>
        </w:tc>
        <w:tc>
          <w:tcPr>
            <w:tcW w:w="1418" w:type="dxa"/>
            <w:vMerge/>
            <w:shd w:val="clear" w:color="auto" w:fill="DDD9C3" w:themeFill="background2" w:themeFillShade="E6"/>
          </w:tcPr>
          <w:p w:rsidR="00375A7C" w:rsidRPr="00842EEC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DDD9C3" w:themeFill="background2" w:themeFillShade="E6"/>
          </w:tcPr>
          <w:p w:rsidR="00375A7C" w:rsidRPr="00842EEC" w:rsidRDefault="00375A7C" w:rsidP="00375A7C">
            <w:pPr>
              <w:pStyle w:val="Default"/>
              <w:jc w:val="right"/>
              <w:rPr>
                <w:color w:val="1F497D" w:themeColor="text2"/>
                <w:sz w:val="22"/>
                <w:szCs w:val="22"/>
              </w:rPr>
            </w:pPr>
          </w:p>
        </w:tc>
      </w:tr>
      <w:tr w:rsidR="00375A7C" w:rsidRPr="00842EEC" w:rsidTr="00375A7C">
        <w:tc>
          <w:tcPr>
            <w:tcW w:w="3544" w:type="dxa"/>
            <w:vMerge/>
            <w:shd w:val="clear" w:color="auto" w:fill="DDD9C3" w:themeFill="background2" w:themeFillShade="E6"/>
          </w:tcPr>
          <w:p w:rsidR="00375A7C" w:rsidRPr="00842EEC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DD9C3" w:themeFill="background2" w:themeFillShade="E6"/>
          </w:tcPr>
          <w:p w:rsidR="00375A7C" w:rsidRPr="00842EEC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50 i więcej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375A7C" w:rsidRPr="00842EEC" w:rsidRDefault="00375A7C" w:rsidP="00375A7C">
            <w:pPr>
              <w:jc w:val="right"/>
              <w:rPr>
                <w:rFonts w:ascii="Times New Roman" w:eastAsia="Times New Roman" w:hAnsi="Times New Roman"/>
                <w:color w:val="1F497D" w:themeColor="text2"/>
                <w:sz w:val="22"/>
                <w:szCs w:val="22"/>
              </w:rPr>
            </w:pPr>
            <w:r w:rsidRPr="00842EEC">
              <w:rPr>
                <w:rFonts w:ascii="Times New Roman" w:eastAsia="Times New Roman" w:hAnsi="Times New Roman"/>
                <w:color w:val="1F497D" w:themeColor="text2"/>
                <w:sz w:val="22"/>
                <w:szCs w:val="22"/>
              </w:rPr>
              <w:t>1 094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:rsidR="00375A7C" w:rsidRPr="00842EEC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Kobiety</w:t>
            </w:r>
          </w:p>
        </w:tc>
        <w:tc>
          <w:tcPr>
            <w:tcW w:w="1276" w:type="dxa"/>
            <w:shd w:val="clear" w:color="auto" w:fill="DDD9C3" w:themeFill="background2" w:themeFillShade="E6"/>
          </w:tcPr>
          <w:p w:rsidR="00375A7C" w:rsidRPr="00842EEC" w:rsidRDefault="00375A7C" w:rsidP="00375A7C">
            <w:pPr>
              <w:pStyle w:val="Default"/>
              <w:jc w:val="righ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1 861</w:t>
            </w:r>
          </w:p>
        </w:tc>
      </w:tr>
      <w:tr w:rsidR="00375A7C" w:rsidRPr="00842EEC" w:rsidTr="00375A7C">
        <w:tc>
          <w:tcPr>
            <w:tcW w:w="3544" w:type="dxa"/>
            <w:vMerge w:val="restart"/>
          </w:tcPr>
          <w:p w:rsidR="00375A7C" w:rsidRPr="00842EEC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Pelplin</w:t>
            </w:r>
          </w:p>
        </w:tc>
        <w:tc>
          <w:tcPr>
            <w:tcW w:w="1418" w:type="dxa"/>
          </w:tcPr>
          <w:p w:rsidR="00375A7C" w:rsidRPr="00842EEC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0-24</w:t>
            </w:r>
          </w:p>
        </w:tc>
        <w:tc>
          <w:tcPr>
            <w:tcW w:w="1275" w:type="dxa"/>
            <w:vAlign w:val="center"/>
          </w:tcPr>
          <w:p w:rsidR="00375A7C" w:rsidRPr="00842EEC" w:rsidRDefault="00375A7C" w:rsidP="00375A7C">
            <w:pPr>
              <w:jc w:val="right"/>
              <w:rPr>
                <w:rFonts w:ascii="Times New Roman" w:eastAsia="Times New Roman" w:hAnsi="Times New Roman"/>
                <w:color w:val="1F497D" w:themeColor="text2"/>
                <w:sz w:val="22"/>
                <w:szCs w:val="22"/>
              </w:rPr>
            </w:pPr>
            <w:r w:rsidRPr="00842EEC">
              <w:rPr>
                <w:rFonts w:ascii="Times New Roman" w:eastAsia="Times New Roman" w:hAnsi="Times New Roman"/>
                <w:color w:val="1F497D" w:themeColor="text2"/>
                <w:sz w:val="22"/>
                <w:szCs w:val="22"/>
              </w:rPr>
              <w:t>5 336</w:t>
            </w:r>
          </w:p>
        </w:tc>
        <w:tc>
          <w:tcPr>
            <w:tcW w:w="1418" w:type="dxa"/>
            <w:vMerge w:val="restart"/>
          </w:tcPr>
          <w:p w:rsidR="00375A7C" w:rsidRPr="00842EEC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Mężczyźni</w:t>
            </w:r>
          </w:p>
        </w:tc>
        <w:tc>
          <w:tcPr>
            <w:tcW w:w="1276" w:type="dxa"/>
            <w:vMerge w:val="restart"/>
          </w:tcPr>
          <w:p w:rsidR="00375A7C" w:rsidRPr="00842EEC" w:rsidRDefault="00375A7C" w:rsidP="00375A7C">
            <w:pPr>
              <w:pStyle w:val="Default"/>
              <w:jc w:val="righ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8 361</w:t>
            </w:r>
          </w:p>
        </w:tc>
      </w:tr>
      <w:tr w:rsidR="00375A7C" w:rsidRPr="00842EEC" w:rsidTr="00375A7C">
        <w:tc>
          <w:tcPr>
            <w:tcW w:w="3544" w:type="dxa"/>
            <w:vMerge/>
          </w:tcPr>
          <w:p w:rsidR="00375A7C" w:rsidRPr="00842EEC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</w:p>
        </w:tc>
        <w:tc>
          <w:tcPr>
            <w:tcW w:w="1418" w:type="dxa"/>
          </w:tcPr>
          <w:p w:rsidR="00375A7C" w:rsidRPr="00842EEC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24-49</w:t>
            </w:r>
          </w:p>
        </w:tc>
        <w:tc>
          <w:tcPr>
            <w:tcW w:w="1275" w:type="dxa"/>
            <w:vAlign w:val="center"/>
          </w:tcPr>
          <w:p w:rsidR="00375A7C" w:rsidRPr="00842EEC" w:rsidRDefault="00375A7C" w:rsidP="00375A7C">
            <w:pPr>
              <w:jc w:val="right"/>
              <w:rPr>
                <w:rFonts w:ascii="Times New Roman" w:eastAsia="Times New Roman" w:hAnsi="Times New Roman"/>
                <w:color w:val="1F497D" w:themeColor="text2"/>
                <w:sz w:val="22"/>
                <w:szCs w:val="22"/>
              </w:rPr>
            </w:pPr>
            <w:r w:rsidRPr="00842EEC">
              <w:rPr>
                <w:rFonts w:ascii="Times New Roman" w:eastAsia="Times New Roman" w:hAnsi="Times New Roman"/>
                <w:color w:val="1F497D" w:themeColor="text2"/>
                <w:sz w:val="22"/>
                <w:szCs w:val="22"/>
              </w:rPr>
              <w:t>6 131</w:t>
            </w:r>
          </w:p>
        </w:tc>
        <w:tc>
          <w:tcPr>
            <w:tcW w:w="1418" w:type="dxa"/>
            <w:vMerge/>
          </w:tcPr>
          <w:p w:rsidR="00375A7C" w:rsidRPr="00842EEC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375A7C" w:rsidRPr="00842EEC" w:rsidRDefault="00375A7C" w:rsidP="00375A7C">
            <w:pPr>
              <w:pStyle w:val="Default"/>
              <w:jc w:val="right"/>
              <w:rPr>
                <w:color w:val="1F497D" w:themeColor="text2"/>
                <w:sz w:val="22"/>
                <w:szCs w:val="22"/>
              </w:rPr>
            </w:pPr>
          </w:p>
        </w:tc>
      </w:tr>
      <w:tr w:rsidR="00375A7C" w:rsidRPr="00842EEC" w:rsidTr="00375A7C">
        <w:tc>
          <w:tcPr>
            <w:tcW w:w="3544" w:type="dxa"/>
            <w:vMerge/>
          </w:tcPr>
          <w:p w:rsidR="00375A7C" w:rsidRPr="00842EEC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</w:p>
        </w:tc>
        <w:tc>
          <w:tcPr>
            <w:tcW w:w="1418" w:type="dxa"/>
          </w:tcPr>
          <w:p w:rsidR="00375A7C" w:rsidRPr="00842EEC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50 i więcej</w:t>
            </w:r>
          </w:p>
        </w:tc>
        <w:tc>
          <w:tcPr>
            <w:tcW w:w="1275" w:type="dxa"/>
            <w:vAlign w:val="center"/>
          </w:tcPr>
          <w:p w:rsidR="00375A7C" w:rsidRPr="00842EEC" w:rsidRDefault="00375A7C" w:rsidP="00375A7C">
            <w:pPr>
              <w:jc w:val="right"/>
              <w:rPr>
                <w:rFonts w:ascii="Times New Roman" w:eastAsia="Times New Roman" w:hAnsi="Times New Roman"/>
                <w:color w:val="1F497D" w:themeColor="text2"/>
                <w:sz w:val="22"/>
                <w:szCs w:val="22"/>
              </w:rPr>
            </w:pPr>
            <w:r w:rsidRPr="00842EEC">
              <w:rPr>
                <w:rFonts w:ascii="Times New Roman" w:eastAsia="Times New Roman" w:hAnsi="Times New Roman"/>
                <w:color w:val="1F497D" w:themeColor="text2"/>
                <w:sz w:val="22"/>
                <w:szCs w:val="22"/>
              </w:rPr>
              <w:t>5 208</w:t>
            </w:r>
          </w:p>
        </w:tc>
        <w:tc>
          <w:tcPr>
            <w:tcW w:w="1418" w:type="dxa"/>
          </w:tcPr>
          <w:p w:rsidR="00375A7C" w:rsidRPr="00842EEC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Kobiety</w:t>
            </w:r>
          </w:p>
        </w:tc>
        <w:tc>
          <w:tcPr>
            <w:tcW w:w="1276" w:type="dxa"/>
          </w:tcPr>
          <w:p w:rsidR="00375A7C" w:rsidRPr="00842EEC" w:rsidRDefault="00375A7C" w:rsidP="00375A7C">
            <w:pPr>
              <w:pStyle w:val="Default"/>
              <w:jc w:val="righ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8 314</w:t>
            </w:r>
          </w:p>
        </w:tc>
      </w:tr>
      <w:tr w:rsidR="00375A7C" w:rsidRPr="00842EEC" w:rsidTr="00375A7C">
        <w:tc>
          <w:tcPr>
            <w:tcW w:w="3544" w:type="dxa"/>
            <w:vMerge w:val="restart"/>
            <w:shd w:val="clear" w:color="auto" w:fill="DDD9C3" w:themeFill="background2" w:themeFillShade="E6"/>
          </w:tcPr>
          <w:p w:rsidR="00375A7C" w:rsidRPr="00842EEC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Subkowy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375A7C" w:rsidRPr="00842EEC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0-24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375A7C" w:rsidRPr="00842EEC" w:rsidRDefault="00375A7C" w:rsidP="00375A7C">
            <w:pPr>
              <w:jc w:val="right"/>
              <w:rPr>
                <w:rFonts w:ascii="Times New Roman" w:eastAsia="Times New Roman" w:hAnsi="Times New Roman"/>
                <w:color w:val="1F497D" w:themeColor="text2"/>
                <w:sz w:val="22"/>
                <w:szCs w:val="22"/>
              </w:rPr>
            </w:pPr>
            <w:r w:rsidRPr="00842EEC">
              <w:rPr>
                <w:rFonts w:ascii="Times New Roman" w:eastAsia="Times New Roman" w:hAnsi="Times New Roman"/>
                <w:color w:val="1F497D" w:themeColor="text2"/>
                <w:sz w:val="22"/>
                <w:szCs w:val="22"/>
              </w:rPr>
              <w:t>1 963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</w:tcPr>
          <w:p w:rsidR="00375A7C" w:rsidRPr="00842EEC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Mężczyźni</w:t>
            </w:r>
          </w:p>
        </w:tc>
        <w:tc>
          <w:tcPr>
            <w:tcW w:w="1276" w:type="dxa"/>
            <w:vMerge w:val="restart"/>
            <w:shd w:val="clear" w:color="auto" w:fill="DDD9C3" w:themeFill="background2" w:themeFillShade="E6"/>
          </w:tcPr>
          <w:p w:rsidR="00375A7C" w:rsidRPr="00842EEC" w:rsidRDefault="00375A7C" w:rsidP="00375A7C">
            <w:pPr>
              <w:pStyle w:val="Default"/>
              <w:jc w:val="righ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2 786</w:t>
            </w:r>
          </w:p>
        </w:tc>
      </w:tr>
      <w:tr w:rsidR="00375A7C" w:rsidRPr="00842EEC" w:rsidTr="00375A7C">
        <w:tc>
          <w:tcPr>
            <w:tcW w:w="3544" w:type="dxa"/>
            <w:vMerge/>
            <w:shd w:val="clear" w:color="auto" w:fill="DDD9C3" w:themeFill="background2" w:themeFillShade="E6"/>
          </w:tcPr>
          <w:p w:rsidR="00375A7C" w:rsidRPr="00842EEC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375A7C" w:rsidRPr="00842EEC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24-49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375A7C" w:rsidRPr="00842EEC" w:rsidRDefault="00375A7C" w:rsidP="00375A7C">
            <w:pPr>
              <w:jc w:val="right"/>
              <w:rPr>
                <w:rFonts w:ascii="Times New Roman" w:eastAsia="Times New Roman" w:hAnsi="Times New Roman"/>
                <w:color w:val="1F497D" w:themeColor="text2"/>
                <w:sz w:val="22"/>
                <w:szCs w:val="22"/>
              </w:rPr>
            </w:pPr>
            <w:r w:rsidRPr="00842EEC">
              <w:rPr>
                <w:rFonts w:ascii="Times New Roman" w:eastAsia="Times New Roman" w:hAnsi="Times New Roman"/>
                <w:color w:val="1F497D" w:themeColor="text2"/>
                <w:sz w:val="22"/>
                <w:szCs w:val="22"/>
              </w:rPr>
              <w:t>2 036</w:t>
            </w:r>
          </w:p>
        </w:tc>
        <w:tc>
          <w:tcPr>
            <w:tcW w:w="1418" w:type="dxa"/>
            <w:vMerge/>
            <w:shd w:val="clear" w:color="auto" w:fill="D9D9D9" w:themeFill="background1" w:themeFillShade="D9"/>
          </w:tcPr>
          <w:p w:rsidR="00375A7C" w:rsidRPr="00842EEC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DDD9C3" w:themeFill="background2" w:themeFillShade="E6"/>
          </w:tcPr>
          <w:p w:rsidR="00375A7C" w:rsidRPr="00842EEC" w:rsidRDefault="00375A7C" w:rsidP="00375A7C">
            <w:pPr>
              <w:pStyle w:val="Default"/>
              <w:jc w:val="right"/>
              <w:rPr>
                <w:color w:val="1F497D" w:themeColor="text2"/>
                <w:sz w:val="22"/>
                <w:szCs w:val="22"/>
              </w:rPr>
            </w:pPr>
          </w:p>
        </w:tc>
      </w:tr>
      <w:tr w:rsidR="00375A7C" w:rsidRPr="00842EEC" w:rsidTr="00375A7C">
        <w:tc>
          <w:tcPr>
            <w:tcW w:w="3544" w:type="dxa"/>
            <w:vMerge/>
            <w:shd w:val="clear" w:color="auto" w:fill="DDD9C3" w:themeFill="background2" w:themeFillShade="E6"/>
          </w:tcPr>
          <w:p w:rsidR="00375A7C" w:rsidRPr="00842EEC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375A7C" w:rsidRPr="00842EEC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50 i więcej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375A7C" w:rsidRPr="00842EEC" w:rsidRDefault="00375A7C" w:rsidP="00375A7C">
            <w:pPr>
              <w:jc w:val="right"/>
              <w:rPr>
                <w:rFonts w:ascii="Times New Roman" w:eastAsia="Times New Roman" w:hAnsi="Times New Roman"/>
                <w:color w:val="1F497D" w:themeColor="text2"/>
                <w:sz w:val="22"/>
                <w:szCs w:val="22"/>
              </w:rPr>
            </w:pPr>
            <w:r w:rsidRPr="00842EEC">
              <w:rPr>
                <w:rFonts w:ascii="Times New Roman" w:eastAsia="Times New Roman" w:hAnsi="Times New Roman"/>
                <w:color w:val="1F497D" w:themeColor="text2"/>
                <w:sz w:val="22"/>
                <w:szCs w:val="22"/>
              </w:rPr>
              <w:t>1 488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375A7C" w:rsidRPr="00842EEC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Kobiety</w:t>
            </w:r>
          </w:p>
        </w:tc>
        <w:tc>
          <w:tcPr>
            <w:tcW w:w="1276" w:type="dxa"/>
            <w:shd w:val="clear" w:color="auto" w:fill="DDD9C3" w:themeFill="background2" w:themeFillShade="E6"/>
          </w:tcPr>
          <w:p w:rsidR="00375A7C" w:rsidRPr="00842EEC" w:rsidRDefault="00375A7C" w:rsidP="00375A7C">
            <w:pPr>
              <w:pStyle w:val="Default"/>
              <w:jc w:val="righ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2 701</w:t>
            </w:r>
          </w:p>
        </w:tc>
      </w:tr>
      <w:tr w:rsidR="00375A7C" w:rsidRPr="00842EEC" w:rsidTr="00375A7C">
        <w:tc>
          <w:tcPr>
            <w:tcW w:w="3544" w:type="dxa"/>
            <w:vMerge w:val="restart"/>
          </w:tcPr>
          <w:p w:rsidR="00375A7C" w:rsidRPr="00842EEC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lastRenderedPageBreak/>
              <w:t>Tczew</w:t>
            </w:r>
          </w:p>
        </w:tc>
        <w:tc>
          <w:tcPr>
            <w:tcW w:w="1418" w:type="dxa"/>
          </w:tcPr>
          <w:p w:rsidR="00375A7C" w:rsidRPr="00842EEC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0-24</w:t>
            </w:r>
          </w:p>
        </w:tc>
        <w:tc>
          <w:tcPr>
            <w:tcW w:w="1275" w:type="dxa"/>
            <w:vAlign w:val="center"/>
          </w:tcPr>
          <w:p w:rsidR="00375A7C" w:rsidRPr="00842EEC" w:rsidRDefault="00375A7C" w:rsidP="00375A7C">
            <w:pPr>
              <w:jc w:val="right"/>
              <w:rPr>
                <w:rFonts w:ascii="Times New Roman" w:eastAsia="Times New Roman" w:hAnsi="Times New Roman"/>
                <w:color w:val="1F497D" w:themeColor="text2"/>
                <w:sz w:val="22"/>
                <w:szCs w:val="22"/>
              </w:rPr>
            </w:pPr>
            <w:r w:rsidRPr="00842EEC">
              <w:rPr>
                <w:rFonts w:ascii="Times New Roman" w:eastAsia="Times New Roman" w:hAnsi="Times New Roman"/>
                <w:color w:val="1F497D" w:themeColor="text2"/>
                <w:sz w:val="22"/>
                <w:szCs w:val="22"/>
              </w:rPr>
              <w:t>4 628</w:t>
            </w:r>
          </w:p>
        </w:tc>
        <w:tc>
          <w:tcPr>
            <w:tcW w:w="1418" w:type="dxa"/>
            <w:vMerge w:val="restart"/>
          </w:tcPr>
          <w:p w:rsidR="00375A7C" w:rsidRPr="00842EEC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Mężczyźni</w:t>
            </w:r>
          </w:p>
        </w:tc>
        <w:tc>
          <w:tcPr>
            <w:tcW w:w="1276" w:type="dxa"/>
            <w:vMerge w:val="restart"/>
          </w:tcPr>
          <w:p w:rsidR="00375A7C" w:rsidRPr="00842EEC" w:rsidRDefault="00375A7C" w:rsidP="00375A7C">
            <w:pPr>
              <w:pStyle w:val="Default"/>
              <w:jc w:val="righ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6 851</w:t>
            </w:r>
          </w:p>
        </w:tc>
      </w:tr>
      <w:tr w:rsidR="00375A7C" w:rsidRPr="00842EEC" w:rsidTr="00375A7C">
        <w:tc>
          <w:tcPr>
            <w:tcW w:w="3544" w:type="dxa"/>
            <w:vMerge/>
          </w:tcPr>
          <w:p w:rsidR="00375A7C" w:rsidRPr="00842EEC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</w:p>
        </w:tc>
        <w:tc>
          <w:tcPr>
            <w:tcW w:w="1418" w:type="dxa"/>
          </w:tcPr>
          <w:p w:rsidR="00375A7C" w:rsidRPr="00842EEC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24-49</w:t>
            </w:r>
          </w:p>
        </w:tc>
        <w:tc>
          <w:tcPr>
            <w:tcW w:w="1275" w:type="dxa"/>
            <w:vAlign w:val="center"/>
          </w:tcPr>
          <w:p w:rsidR="00375A7C" w:rsidRPr="00842EEC" w:rsidRDefault="00375A7C" w:rsidP="00375A7C">
            <w:pPr>
              <w:jc w:val="right"/>
              <w:rPr>
                <w:rFonts w:ascii="Times New Roman" w:eastAsia="Times New Roman" w:hAnsi="Times New Roman"/>
                <w:color w:val="1F497D" w:themeColor="text2"/>
                <w:sz w:val="22"/>
                <w:szCs w:val="22"/>
              </w:rPr>
            </w:pPr>
            <w:r w:rsidRPr="00842EEC">
              <w:rPr>
                <w:rFonts w:ascii="Times New Roman" w:eastAsia="Times New Roman" w:hAnsi="Times New Roman"/>
                <w:color w:val="1F497D" w:themeColor="text2"/>
                <w:sz w:val="22"/>
                <w:szCs w:val="22"/>
              </w:rPr>
              <w:t>5 228</w:t>
            </w:r>
          </w:p>
        </w:tc>
        <w:tc>
          <w:tcPr>
            <w:tcW w:w="1418" w:type="dxa"/>
            <w:vMerge/>
          </w:tcPr>
          <w:p w:rsidR="00375A7C" w:rsidRPr="00842EEC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375A7C" w:rsidRPr="00842EEC" w:rsidRDefault="00375A7C" w:rsidP="00375A7C">
            <w:pPr>
              <w:pStyle w:val="Default"/>
              <w:jc w:val="right"/>
              <w:rPr>
                <w:color w:val="1F497D" w:themeColor="text2"/>
                <w:sz w:val="22"/>
                <w:szCs w:val="22"/>
              </w:rPr>
            </w:pPr>
          </w:p>
        </w:tc>
      </w:tr>
      <w:tr w:rsidR="00375A7C" w:rsidRPr="00842EEC" w:rsidTr="00375A7C">
        <w:tc>
          <w:tcPr>
            <w:tcW w:w="3544" w:type="dxa"/>
            <w:vMerge/>
          </w:tcPr>
          <w:p w:rsidR="00375A7C" w:rsidRPr="00842EEC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</w:p>
        </w:tc>
        <w:tc>
          <w:tcPr>
            <w:tcW w:w="1418" w:type="dxa"/>
          </w:tcPr>
          <w:p w:rsidR="00375A7C" w:rsidRPr="00842EEC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50 i więcej</w:t>
            </w:r>
          </w:p>
        </w:tc>
        <w:tc>
          <w:tcPr>
            <w:tcW w:w="1275" w:type="dxa"/>
            <w:vAlign w:val="center"/>
          </w:tcPr>
          <w:p w:rsidR="00375A7C" w:rsidRPr="00842EEC" w:rsidRDefault="00375A7C" w:rsidP="00375A7C">
            <w:pPr>
              <w:jc w:val="right"/>
              <w:rPr>
                <w:rFonts w:ascii="Times New Roman" w:eastAsia="Times New Roman" w:hAnsi="Times New Roman"/>
                <w:color w:val="1F497D" w:themeColor="text2"/>
                <w:sz w:val="22"/>
                <w:szCs w:val="22"/>
              </w:rPr>
            </w:pPr>
            <w:r w:rsidRPr="00842EEC">
              <w:rPr>
                <w:rFonts w:ascii="Times New Roman" w:eastAsia="Times New Roman" w:hAnsi="Times New Roman"/>
                <w:color w:val="1F497D" w:themeColor="text2"/>
                <w:sz w:val="22"/>
                <w:szCs w:val="22"/>
              </w:rPr>
              <w:t>3 652</w:t>
            </w:r>
          </w:p>
        </w:tc>
        <w:tc>
          <w:tcPr>
            <w:tcW w:w="1418" w:type="dxa"/>
          </w:tcPr>
          <w:p w:rsidR="00375A7C" w:rsidRPr="00842EEC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Kobiety</w:t>
            </w:r>
          </w:p>
        </w:tc>
        <w:tc>
          <w:tcPr>
            <w:tcW w:w="1276" w:type="dxa"/>
          </w:tcPr>
          <w:p w:rsidR="00375A7C" w:rsidRPr="00842EEC" w:rsidRDefault="00375A7C" w:rsidP="00375A7C">
            <w:pPr>
              <w:pStyle w:val="Default"/>
              <w:jc w:val="righ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6 657</w:t>
            </w:r>
          </w:p>
        </w:tc>
      </w:tr>
    </w:tbl>
    <w:p w:rsidR="00375A7C" w:rsidRPr="00842EEC" w:rsidRDefault="00375A7C" w:rsidP="00375A7C">
      <w:pPr>
        <w:pStyle w:val="Akapitzlist"/>
        <w:rPr>
          <w:rFonts w:ascii="Times New Roman" w:hAnsi="Times New Roman"/>
          <w:i/>
          <w:color w:val="1F497D" w:themeColor="text2"/>
        </w:rPr>
      </w:pPr>
      <w:r w:rsidRPr="00842EEC">
        <w:rPr>
          <w:rFonts w:ascii="Times New Roman" w:hAnsi="Times New Roman"/>
          <w:i/>
          <w:color w:val="1F497D" w:themeColor="text2"/>
        </w:rPr>
        <w:t>źródło - bank danych lokalnych GUS</w:t>
      </w:r>
    </w:p>
    <w:p w:rsidR="00375A7C" w:rsidRPr="00842EEC" w:rsidRDefault="00375A7C" w:rsidP="00375A7C">
      <w:pPr>
        <w:pStyle w:val="Default"/>
        <w:spacing w:line="276" w:lineRule="auto"/>
        <w:ind w:firstLine="426"/>
        <w:rPr>
          <w:color w:val="1F497D" w:themeColor="text2"/>
          <w:sz w:val="22"/>
          <w:szCs w:val="22"/>
        </w:rPr>
      </w:pPr>
      <w:r w:rsidRPr="00842EEC">
        <w:rPr>
          <w:color w:val="1F497D" w:themeColor="text2"/>
          <w:sz w:val="22"/>
          <w:szCs w:val="22"/>
        </w:rPr>
        <w:t>Struktura wg płci nie odbiega od średniej krajowej. W większości gmin obszaru liczba kobiet i mężczyzn jest zbliżona. Niewielką przewagę maja kobiety w Morzeszczynie. Również pod względem wieku ludność obszaru jest bardzo jednorodna. Różnice pomiędzy gminami wynoszą zaledwie kilka procent i nie powinny mieć wpływu na definiowanie celów strategii.</w:t>
      </w:r>
    </w:p>
    <w:p w:rsidR="00375A7C" w:rsidRPr="00842EEC" w:rsidRDefault="00375A7C" w:rsidP="00375A7C">
      <w:pPr>
        <w:pStyle w:val="Default"/>
        <w:ind w:firstLine="426"/>
        <w:rPr>
          <w:color w:val="1F497D" w:themeColor="text2"/>
          <w:sz w:val="22"/>
          <w:szCs w:val="22"/>
        </w:rPr>
      </w:pPr>
    </w:p>
    <w:p w:rsidR="00375A7C" w:rsidRPr="00842EEC" w:rsidRDefault="00375A7C" w:rsidP="00375A7C">
      <w:pPr>
        <w:pStyle w:val="Default"/>
        <w:ind w:firstLine="426"/>
        <w:rPr>
          <w:color w:val="1F497D" w:themeColor="text2"/>
          <w:sz w:val="22"/>
          <w:szCs w:val="22"/>
        </w:rPr>
      </w:pPr>
      <w:r w:rsidRPr="00842EEC">
        <w:rPr>
          <w:color w:val="1F497D" w:themeColor="text2"/>
          <w:sz w:val="22"/>
          <w:szCs w:val="22"/>
        </w:rPr>
        <w:t>Tabela ... Struktura ludności wg grup wiekowych</w:t>
      </w:r>
    </w:p>
    <w:tbl>
      <w:tblPr>
        <w:tblStyle w:val="Tabela-Siatka"/>
        <w:tblW w:w="0" w:type="auto"/>
        <w:tblInd w:w="108" w:type="dxa"/>
        <w:tblLook w:val="04A0"/>
      </w:tblPr>
      <w:tblGrid>
        <w:gridCol w:w="2552"/>
        <w:gridCol w:w="1134"/>
        <w:gridCol w:w="1134"/>
        <w:gridCol w:w="1134"/>
        <w:gridCol w:w="992"/>
        <w:gridCol w:w="992"/>
        <w:gridCol w:w="993"/>
      </w:tblGrid>
      <w:tr w:rsidR="00375A7C" w:rsidRPr="00842EEC" w:rsidTr="00375A7C">
        <w:tc>
          <w:tcPr>
            <w:tcW w:w="2552" w:type="dxa"/>
            <w:vMerge w:val="restart"/>
          </w:tcPr>
          <w:p w:rsidR="00375A7C" w:rsidRPr="00842EEC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Jednostka terytorialna</w:t>
            </w:r>
          </w:p>
        </w:tc>
        <w:tc>
          <w:tcPr>
            <w:tcW w:w="2268" w:type="dxa"/>
            <w:gridSpan w:val="2"/>
          </w:tcPr>
          <w:p w:rsidR="00375A7C" w:rsidRPr="00842EEC" w:rsidRDefault="00375A7C" w:rsidP="00375A7C">
            <w:pPr>
              <w:pStyle w:val="Default"/>
              <w:jc w:val="center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Ludność w wieku przedprodukcyjnym (%)</w:t>
            </w:r>
          </w:p>
        </w:tc>
        <w:tc>
          <w:tcPr>
            <w:tcW w:w="2126" w:type="dxa"/>
            <w:gridSpan w:val="2"/>
          </w:tcPr>
          <w:p w:rsidR="00375A7C" w:rsidRPr="00842EEC" w:rsidRDefault="00375A7C" w:rsidP="00375A7C">
            <w:pPr>
              <w:pStyle w:val="Default"/>
              <w:jc w:val="center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Ludność w wieku produkcyjnym (%)</w:t>
            </w:r>
          </w:p>
        </w:tc>
        <w:tc>
          <w:tcPr>
            <w:tcW w:w="1985" w:type="dxa"/>
            <w:gridSpan w:val="2"/>
          </w:tcPr>
          <w:p w:rsidR="00375A7C" w:rsidRPr="00842EEC" w:rsidRDefault="00375A7C" w:rsidP="00375A7C">
            <w:pPr>
              <w:pStyle w:val="Default"/>
              <w:jc w:val="center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Ludność w wieku poprodukcyjnym (%)</w:t>
            </w:r>
          </w:p>
        </w:tc>
      </w:tr>
      <w:tr w:rsidR="00375A7C" w:rsidRPr="00842EEC" w:rsidTr="00375A7C">
        <w:tc>
          <w:tcPr>
            <w:tcW w:w="2552" w:type="dxa"/>
            <w:vMerge/>
          </w:tcPr>
          <w:p w:rsidR="00375A7C" w:rsidRPr="00842EEC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</w:p>
        </w:tc>
        <w:tc>
          <w:tcPr>
            <w:tcW w:w="1134" w:type="dxa"/>
          </w:tcPr>
          <w:p w:rsidR="00375A7C" w:rsidRPr="00842EEC" w:rsidRDefault="00375A7C" w:rsidP="00375A7C">
            <w:pPr>
              <w:pStyle w:val="Default"/>
              <w:jc w:val="center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2008</w:t>
            </w:r>
          </w:p>
        </w:tc>
        <w:tc>
          <w:tcPr>
            <w:tcW w:w="1134" w:type="dxa"/>
          </w:tcPr>
          <w:p w:rsidR="00375A7C" w:rsidRPr="00842EEC" w:rsidRDefault="00375A7C" w:rsidP="00375A7C">
            <w:pPr>
              <w:pStyle w:val="Default"/>
              <w:jc w:val="center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2013</w:t>
            </w:r>
          </w:p>
        </w:tc>
        <w:tc>
          <w:tcPr>
            <w:tcW w:w="1134" w:type="dxa"/>
          </w:tcPr>
          <w:p w:rsidR="00375A7C" w:rsidRPr="00842EEC" w:rsidRDefault="00375A7C" w:rsidP="00375A7C">
            <w:pPr>
              <w:pStyle w:val="Default"/>
              <w:jc w:val="center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2008</w:t>
            </w:r>
          </w:p>
        </w:tc>
        <w:tc>
          <w:tcPr>
            <w:tcW w:w="992" w:type="dxa"/>
          </w:tcPr>
          <w:p w:rsidR="00375A7C" w:rsidRPr="00842EEC" w:rsidRDefault="00375A7C" w:rsidP="00375A7C">
            <w:pPr>
              <w:pStyle w:val="Default"/>
              <w:jc w:val="center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2013</w:t>
            </w:r>
          </w:p>
        </w:tc>
        <w:tc>
          <w:tcPr>
            <w:tcW w:w="992" w:type="dxa"/>
          </w:tcPr>
          <w:p w:rsidR="00375A7C" w:rsidRPr="00842EEC" w:rsidRDefault="00375A7C" w:rsidP="00375A7C">
            <w:pPr>
              <w:pStyle w:val="Default"/>
              <w:jc w:val="center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2008</w:t>
            </w:r>
          </w:p>
        </w:tc>
        <w:tc>
          <w:tcPr>
            <w:tcW w:w="993" w:type="dxa"/>
          </w:tcPr>
          <w:p w:rsidR="00375A7C" w:rsidRPr="00842EEC" w:rsidRDefault="00375A7C" w:rsidP="00375A7C">
            <w:pPr>
              <w:pStyle w:val="Default"/>
              <w:jc w:val="center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2013</w:t>
            </w:r>
          </w:p>
        </w:tc>
      </w:tr>
      <w:tr w:rsidR="00375A7C" w:rsidRPr="00842EEC" w:rsidTr="00375A7C">
        <w:tc>
          <w:tcPr>
            <w:tcW w:w="2552" w:type="dxa"/>
          </w:tcPr>
          <w:p w:rsidR="00375A7C" w:rsidRPr="00842EEC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Gniew- gmina</w:t>
            </w:r>
          </w:p>
        </w:tc>
        <w:tc>
          <w:tcPr>
            <w:tcW w:w="1134" w:type="dxa"/>
          </w:tcPr>
          <w:p w:rsidR="00375A7C" w:rsidRPr="00842EEC" w:rsidRDefault="00375A7C" w:rsidP="00375A7C">
            <w:pPr>
              <w:pStyle w:val="Default"/>
              <w:jc w:val="righ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23,2</w:t>
            </w:r>
          </w:p>
        </w:tc>
        <w:tc>
          <w:tcPr>
            <w:tcW w:w="1134" w:type="dxa"/>
          </w:tcPr>
          <w:p w:rsidR="00375A7C" w:rsidRPr="00842EEC" w:rsidRDefault="00375A7C" w:rsidP="00375A7C">
            <w:pPr>
              <w:pStyle w:val="Default"/>
              <w:jc w:val="righ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20,3</w:t>
            </w:r>
          </w:p>
        </w:tc>
        <w:tc>
          <w:tcPr>
            <w:tcW w:w="1134" w:type="dxa"/>
          </w:tcPr>
          <w:p w:rsidR="00375A7C" w:rsidRPr="00842EEC" w:rsidRDefault="00375A7C" w:rsidP="00375A7C">
            <w:pPr>
              <w:pStyle w:val="Default"/>
              <w:jc w:val="righ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63,6</w:t>
            </w:r>
          </w:p>
        </w:tc>
        <w:tc>
          <w:tcPr>
            <w:tcW w:w="992" w:type="dxa"/>
          </w:tcPr>
          <w:p w:rsidR="00375A7C" w:rsidRPr="00842EEC" w:rsidRDefault="00375A7C" w:rsidP="00375A7C">
            <w:pPr>
              <w:pStyle w:val="Default"/>
              <w:jc w:val="righ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64,1</w:t>
            </w:r>
          </w:p>
        </w:tc>
        <w:tc>
          <w:tcPr>
            <w:tcW w:w="992" w:type="dxa"/>
          </w:tcPr>
          <w:p w:rsidR="00375A7C" w:rsidRPr="00842EEC" w:rsidRDefault="00375A7C" w:rsidP="00375A7C">
            <w:pPr>
              <w:pStyle w:val="Default"/>
              <w:jc w:val="righ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13,2</w:t>
            </w:r>
          </w:p>
        </w:tc>
        <w:tc>
          <w:tcPr>
            <w:tcW w:w="993" w:type="dxa"/>
          </w:tcPr>
          <w:p w:rsidR="00375A7C" w:rsidRPr="00842EEC" w:rsidRDefault="00375A7C" w:rsidP="00375A7C">
            <w:pPr>
              <w:pStyle w:val="Default"/>
              <w:jc w:val="righ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15,6</w:t>
            </w:r>
          </w:p>
        </w:tc>
      </w:tr>
      <w:tr w:rsidR="00375A7C" w:rsidRPr="00842EEC" w:rsidTr="00375A7C">
        <w:tc>
          <w:tcPr>
            <w:tcW w:w="2552" w:type="dxa"/>
          </w:tcPr>
          <w:p w:rsidR="00375A7C" w:rsidRPr="00842EEC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Gniew miasto</w:t>
            </w:r>
          </w:p>
        </w:tc>
        <w:tc>
          <w:tcPr>
            <w:tcW w:w="1134" w:type="dxa"/>
          </w:tcPr>
          <w:p w:rsidR="00375A7C" w:rsidRPr="00842EEC" w:rsidRDefault="00375A7C" w:rsidP="00375A7C">
            <w:pPr>
              <w:pStyle w:val="Default"/>
              <w:jc w:val="righ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20,5</w:t>
            </w:r>
          </w:p>
        </w:tc>
        <w:tc>
          <w:tcPr>
            <w:tcW w:w="1134" w:type="dxa"/>
          </w:tcPr>
          <w:p w:rsidR="00375A7C" w:rsidRPr="00842EEC" w:rsidRDefault="00375A7C" w:rsidP="00375A7C">
            <w:pPr>
              <w:pStyle w:val="Default"/>
              <w:jc w:val="righ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18,2</w:t>
            </w:r>
          </w:p>
        </w:tc>
        <w:tc>
          <w:tcPr>
            <w:tcW w:w="1134" w:type="dxa"/>
          </w:tcPr>
          <w:p w:rsidR="00375A7C" w:rsidRPr="00842EEC" w:rsidRDefault="00375A7C" w:rsidP="00375A7C">
            <w:pPr>
              <w:pStyle w:val="Default"/>
              <w:jc w:val="righ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64,5</w:t>
            </w:r>
          </w:p>
        </w:tc>
        <w:tc>
          <w:tcPr>
            <w:tcW w:w="992" w:type="dxa"/>
          </w:tcPr>
          <w:p w:rsidR="00375A7C" w:rsidRPr="00842EEC" w:rsidRDefault="00375A7C" w:rsidP="00375A7C">
            <w:pPr>
              <w:pStyle w:val="Default"/>
              <w:jc w:val="righ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63,1</w:t>
            </w:r>
          </w:p>
        </w:tc>
        <w:tc>
          <w:tcPr>
            <w:tcW w:w="992" w:type="dxa"/>
          </w:tcPr>
          <w:p w:rsidR="00375A7C" w:rsidRPr="00842EEC" w:rsidRDefault="00375A7C" w:rsidP="00375A7C">
            <w:pPr>
              <w:pStyle w:val="Default"/>
              <w:jc w:val="righ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15,0</w:t>
            </w:r>
          </w:p>
        </w:tc>
        <w:tc>
          <w:tcPr>
            <w:tcW w:w="993" w:type="dxa"/>
          </w:tcPr>
          <w:p w:rsidR="00375A7C" w:rsidRPr="00842EEC" w:rsidRDefault="00375A7C" w:rsidP="00375A7C">
            <w:pPr>
              <w:pStyle w:val="Default"/>
              <w:jc w:val="righ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18,7</w:t>
            </w:r>
          </w:p>
        </w:tc>
      </w:tr>
      <w:tr w:rsidR="00375A7C" w:rsidRPr="00842EEC" w:rsidTr="00375A7C">
        <w:tc>
          <w:tcPr>
            <w:tcW w:w="2552" w:type="dxa"/>
          </w:tcPr>
          <w:p w:rsidR="00375A7C" w:rsidRPr="00842EEC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Gniew- wieś</w:t>
            </w:r>
          </w:p>
        </w:tc>
        <w:tc>
          <w:tcPr>
            <w:tcW w:w="1134" w:type="dxa"/>
          </w:tcPr>
          <w:p w:rsidR="00375A7C" w:rsidRPr="00842EEC" w:rsidRDefault="00375A7C" w:rsidP="00375A7C">
            <w:pPr>
              <w:pStyle w:val="Default"/>
              <w:jc w:val="righ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25,4</w:t>
            </w:r>
          </w:p>
        </w:tc>
        <w:tc>
          <w:tcPr>
            <w:tcW w:w="1134" w:type="dxa"/>
          </w:tcPr>
          <w:p w:rsidR="00375A7C" w:rsidRPr="00842EEC" w:rsidRDefault="00375A7C" w:rsidP="00375A7C">
            <w:pPr>
              <w:pStyle w:val="Default"/>
              <w:jc w:val="righ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21,9</w:t>
            </w:r>
          </w:p>
        </w:tc>
        <w:tc>
          <w:tcPr>
            <w:tcW w:w="1134" w:type="dxa"/>
          </w:tcPr>
          <w:p w:rsidR="00375A7C" w:rsidRPr="00842EEC" w:rsidRDefault="00375A7C" w:rsidP="00375A7C">
            <w:pPr>
              <w:pStyle w:val="Default"/>
              <w:jc w:val="righ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62,8</w:t>
            </w:r>
          </w:p>
        </w:tc>
        <w:tc>
          <w:tcPr>
            <w:tcW w:w="992" w:type="dxa"/>
          </w:tcPr>
          <w:p w:rsidR="00375A7C" w:rsidRPr="00842EEC" w:rsidRDefault="00375A7C" w:rsidP="00375A7C">
            <w:pPr>
              <w:pStyle w:val="Default"/>
              <w:jc w:val="righ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64,9</w:t>
            </w:r>
          </w:p>
        </w:tc>
        <w:tc>
          <w:tcPr>
            <w:tcW w:w="992" w:type="dxa"/>
          </w:tcPr>
          <w:p w:rsidR="00375A7C" w:rsidRPr="00842EEC" w:rsidRDefault="00375A7C" w:rsidP="00375A7C">
            <w:pPr>
              <w:pStyle w:val="Default"/>
              <w:jc w:val="righ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11,8</w:t>
            </w:r>
          </w:p>
        </w:tc>
        <w:tc>
          <w:tcPr>
            <w:tcW w:w="993" w:type="dxa"/>
          </w:tcPr>
          <w:p w:rsidR="00375A7C" w:rsidRPr="00842EEC" w:rsidRDefault="00375A7C" w:rsidP="00375A7C">
            <w:pPr>
              <w:pStyle w:val="Default"/>
              <w:jc w:val="righ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13,2</w:t>
            </w:r>
          </w:p>
        </w:tc>
      </w:tr>
      <w:tr w:rsidR="00375A7C" w:rsidRPr="00842EEC" w:rsidTr="00375A7C">
        <w:tc>
          <w:tcPr>
            <w:tcW w:w="2552" w:type="dxa"/>
            <w:shd w:val="clear" w:color="auto" w:fill="DDD9C3" w:themeFill="background2" w:themeFillShade="E6"/>
          </w:tcPr>
          <w:p w:rsidR="00375A7C" w:rsidRPr="00842EEC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Morzeszczyn - gmina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:rsidR="00375A7C" w:rsidRPr="00842EEC" w:rsidRDefault="00375A7C" w:rsidP="00375A7C">
            <w:pPr>
              <w:pStyle w:val="Default"/>
              <w:jc w:val="righ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27,5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:rsidR="00375A7C" w:rsidRPr="00842EEC" w:rsidRDefault="00375A7C" w:rsidP="00375A7C">
            <w:pPr>
              <w:pStyle w:val="Default"/>
              <w:jc w:val="righ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24,5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:rsidR="00375A7C" w:rsidRPr="00842EEC" w:rsidRDefault="00375A7C" w:rsidP="00375A7C">
            <w:pPr>
              <w:pStyle w:val="Default"/>
              <w:jc w:val="righ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62,4</w:t>
            </w:r>
          </w:p>
        </w:tc>
        <w:tc>
          <w:tcPr>
            <w:tcW w:w="992" w:type="dxa"/>
            <w:shd w:val="clear" w:color="auto" w:fill="DDD9C3" w:themeFill="background2" w:themeFillShade="E6"/>
          </w:tcPr>
          <w:p w:rsidR="00375A7C" w:rsidRPr="00842EEC" w:rsidRDefault="00375A7C" w:rsidP="00375A7C">
            <w:pPr>
              <w:pStyle w:val="Default"/>
              <w:jc w:val="righ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64,1</w:t>
            </w:r>
          </w:p>
        </w:tc>
        <w:tc>
          <w:tcPr>
            <w:tcW w:w="992" w:type="dxa"/>
            <w:shd w:val="clear" w:color="auto" w:fill="DDD9C3" w:themeFill="background2" w:themeFillShade="E6"/>
          </w:tcPr>
          <w:p w:rsidR="00375A7C" w:rsidRPr="00842EEC" w:rsidRDefault="00375A7C" w:rsidP="00375A7C">
            <w:pPr>
              <w:pStyle w:val="Default"/>
              <w:jc w:val="righ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10,1</w:t>
            </w:r>
          </w:p>
        </w:tc>
        <w:tc>
          <w:tcPr>
            <w:tcW w:w="993" w:type="dxa"/>
            <w:shd w:val="clear" w:color="auto" w:fill="DDD9C3" w:themeFill="background2" w:themeFillShade="E6"/>
          </w:tcPr>
          <w:p w:rsidR="00375A7C" w:rsidRPr="00842EEC" w:rsidRDefault="00375A7C" w:rsidP="00375A7C">
            <w:pPr>
              <w:pStyle w:val="Default"/>
              <w:jc w:val="righ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11,4</w:t>
            </w:r>
          </w:p>
        </w:tc>
      </w:tr>
      <w:tr w:rsidR="00375A7C" w:rsidRPr="00842EEC" w:rsidTr="00375A7C">
        <w:tc>
          <w:tcPr>
            <w:tcW w:w="2552" w:type="dxa"/>
          </w:tcPr>
          <w:p w:rsidR="00375A7C" w:rsidRPr="00842EEC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Pelplin - gmina</w:t>
            </w:r>
          </w:p>
        </w:tc>
        <w:tc>
          <w:tcPr>
            <w:tcW w:w="1134" w:type="dxa"/>
          </w:tcPr>
          <w:p w:rsidR="00375A7C" w:rsidRPr="00842EEC" w:rsidRDefault="00375A7C" w:rsidP="00375A7C">
            <w:pPr>
              <w:pStyle w:val="Default"/>
              <w:jc w:val="righ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24,0</w:t>
            </w:r>
          </w:p>
        </w:tc>
        <w:tc>
          <w:tcPr>
            <w:tcW w:w="1134" w:type="dxa"/>
          </w:tcPr>
          <w:p w:rsidR="00375A7C" w:rsidRPr="00842EEC" w:rsidRDefault="00375A7C" w:rsidP="00375A7C">
            <w:pPr>
              <w:pStyle w:val="Default"/>
              <w:jc w:val="righ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21,4</w:t>
            </w:r>
          </w:p>
        </w:tc>
        <w:tc>
          <w:tcPr>
            <w:tcW w:w="1134" w:type="dxa"/>
          </w:tcPr>
          <w:p w:rsidR="00375A7C" w:rsidRPr="00842EEC" w:rsidRDefault="00375A7C" w:rsidP="00375A7C">
            <w:pPr>
              <w:pStyle w:val="Default"/>
              <w:jc w:val="righ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64,4</w:t>
            </w:r>
          </w:p>
        </w:tc>
        <w:tc>
          <w:tcPr>
            <w:tcW w:w="992" w:type="dxa"/>
          </w:tcPr>
          <w:p w:rsidR="00375A7C" w:rsidRPr="00842EEC" w:rsidRDefault="00375A7C" w:rsidP="00375A7C">
            <w:pPr>
              <w:pStyle w:val="Default"/>
              <w:jc w:val="righ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64,3</w:t>
            </w:r>
          </w:p>
        </w:tc>
        <w:tc>
          <w:tcPr>
            <w:tcW w:w="992" w:type="dxa"/>
          </w:tcPr>
          <w:p w:rsidR="00375A7C" w:rsidRPr="00842EEC" w:rsidRDefault="00375A7C" w:rsidP="00375A7C">
            <w:pPr>
              <w:pStyle w:val="Default"/>
              <w:jc w:val="righ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11,6</w:t>
            </w:r>
          </w:p>
        </w:tc>
        <w:tc>
          <w:tcPr>
            <w:tcW w:w="993" w:type="dxa"/>
          </w:tcPr>
          <w:p w:rsidR="00375A7C" w:rsidRPr="00842EEC" w:rsidRDefault="00375A7C" w:rsidP="00375A7C">
            <w:pPr>
              <w:pStyle w:val="Default"/>
              <w:jc w:val="righ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14,3</w:t>
            </w:r>
          </w:p>
        </w:tc>
      </w:tr>
      <w:tr w:rsidR="00375A7C" w:rsidRPr="00842EEC" w:rsidTr="00375A7C">
        <w:tc>
          <w:tcPr>
            <w:tcW w:w="2552" w:type="dxa"/>
          </w:tcPr>
          <w:p w:rsidR="00375A7C" w:rsidRPr="00842EEC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Pelplin - miasto</w:t>
            </w:r>
          </w:p>
        </w:tc>
        <w:tc>
          <w:tcPr>
            <w:tcW w:w="1134" w:type="dxa"/>
          </w:tcPr>
          <w:p w:rsidR="00375A7C" w:rsidRPr="00842EEC" w:rsidRDefault="00375A7C" w:rsidP="00375A7C">
            <w:pPr>
              <w:pStyle w:val="Default"/>
              <w:jc w:val="righ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21,6</w:t>
            </w:r>
          </w:p>
        </w:tc>
        <w:tc>
          <w:tcPr>
            <w:tcW w:w="1134" w:type="dxa"/>
          </w:tcPr>
          <w:p w:rsidR="00375A7C" w:rsidRPr="00842EEC" w:rsidRDefault="00375A7C" w:rsidP="00375A7C">
            <w:pPr>
              <w:pStyle w:val="Default"/>
              <w:jc w:val="righ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19,3</w:t>
            </w:r>
          </w:p>
        </w:tc>
        <w:tc>
          <w:tcPr>
            <w:tcW w:w="1134" w:type="dxa"/>
          </w:tcPr>
          <w:p w:rsidR="00375A7C" w:rsidRPr="00842EEC" w:rsidRDefault="00375A7C" w:rsidP="00375A7C">
            <w:pPr>
              <w:pStyle w:val="Default"/>
              <w:jc w:val="righ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65,5</w:t>
            </w:r>
          </w:p>
        </w:tc>
        <w:tc>
          <w:tcPr>
            <w:tcW w:w="992" w:type="dxa"/>
          </w:tcPr>
          <w:p w:rsidR="00375A7C" w:rsidRPr="00842EEC" w:rsidRDefault="00375A7C" w:rsidP="00375A7C">
            <w:pPr>
              <w:pStyle w:val="Default"/>
              <w:jc w:val="righ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63,6</w:t>
            </w:r>
          </w:p>
        </w:tc>
        <w:tc>
          <w:tcPr>
            <w:tcW w:w="992" w:type="dxa"/>
          </w:tcPr>
          <w:p w:rsidR="00375A7C" w:rsidRPr="00842EEC" w:rsidRDefault="00375A7C" w:rsidP="00375A7C">
            <w:pPr>
              <w:pStyle w:val="Default"/>
              <w:jc w:val="righ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12,9</w:t>
            </w:r>
          </w:p>
        </w:tc>
        <w:tc>
          <w:tcPr>
            <w:tcW w:w="993" w:type="dxa"/>
          </w:tcPr>
          <w:p w:rsidR="00375A7C" w:rsidRPr="00842EEC" w:rsidRDefault="00375A7C" w:rsidP="00375A7C">
            <w:pPr>
              <w:pStyle w:val="Default"/>
              <w:jc w:val="righ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17,0</w:t>
            </w:r>
          </w:p>
        </w:tc>
      </w:tr>
      <w:tr w:rsidR="00375A7C" w:rsidRPr="00842EEC" w:rsidTr="00375A7C">
        <w:tc>
          <w:tcPr>
            <w:tcW w:w="2552" w:type="dxa"/>
          </w:tcPr>
          <w:p w:rsidR="00375A7C" w:rsidRPr="00842EEC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Pelplin- wieś</w:t>
            </w:r>
          </w:p>
        </w:tc>
        <w:tc>
          <w:tcPr>
            <w:tcW w:w="1134" w:type="dxa"/>
          </w:tcPr>
          <w:p w:rsidR="00375A7C" w:rsidRPr="00842EEC" w:rsidRDefault="00375A7C" w:rsidP="00375A7C">
            <w:pPr>
              <w:pStyle w:val="Default"/>
              <w:jc w:val="righ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26,4</w:t>
            </w:r>
          </w:p>
        </w:tc>
        <w:tc>
          <w:tcPr>
            <w:tcW w:w="1134" w:type="dxa"/>
          </w:tcPr>
          <w:p w:rsidR="00375A7C" w:rsidRPr="00842EEC" w:rsidRDefault="00375A7C" w:rsidP="00375A7C">
            <w:pPr>
              <w:pStyle w:val="Default"/>
              <w:jc w:val="righ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23,4</w:t>
            </w:r>
          </w:p>
        </w:tc>
        <w:tc>
          <w:tcPr>
            <w:tcW w:w="1134" w:type="dxa"/>
          </w:tcPr>
          <w:p w:rsidR="00375A7C" w:rsidRPr="00842EEC" w:rsidRDefault="00375A7C" w:rsidP="00375A7C">
            <w:pPr>
              <w:pStyle w:val="Default"/>
              <w:jc w:val="righ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63,3</w:t>
            </w:r>
          </w:p>
        </w:tc>
        <w:tc>
          <w:tcPr>
            <w:tcW w:w="992" w:type="dxa"/>
          </w:tcPr>
          <w:p w:rsidR="00375A7C" w:rsidRPr="00842EEC" w:rsidRDefault="00375A7C" w:rsidP="00375A7C">
            <w:pPr>
              <w:pStyle w:val="Default"/>
              <w:jc w:val="righ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65,0</w:t>
            </w:r>
          </w:p>
        </w:tc>
        <w:tc>
          <w:tcPr>
            <w:tcW w:w="992" w:type="dxa"/>
          </w:tcPr>
          <w:p w:rsidR="00375A7C" w:rsidRPr="00842EEC" w:rsidRDefault="00375A7C" w:rsidP="00375A7C">
            <w:pPr>
              <w:pStyle w:val="Default"/>
              <w:jc w:val="righ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10,3</w:t>
            </w:r>
          </w:p>
        </w:tc>
        <w:tc>
          <w:tcPr>
            <w:tcW w:w="993" w:type="dxa"/>
          </w:tcPr>
          <w:p w:rsidR="00375A7C" w:rsidRPr="00842EEC" w:rsidRDefault="00375A7C" w:rsidP="00375A7C">
            <w:pPr>
              <w:pStyle w:val="Default"/>
              <w:jc w:val="righ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11,6</w:t>
            </w:r>
          </w:p>
        </w:tc>
      </w:tr>
      <w:tr w:rsidR="00375A7C" w:rsidRPr="00842EEC" w:rsidTr="00375A7C">
        <w:tc>
          <w:tcPr>
            <w:tcW w:w="2552" w:type="dxa"/>
            <w:shd w:val="clear" w:color="auto" w:fill="DDD9C3" w:themeFill="background2" w:themeFillShade="E6"/>
          </w:tcPr>
          <w:p w:rsidR="00375A7C" w:rsidRPr="00842EEC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Subkowy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:rsidR="00375A7C" w:rsidRPr="00842EEC" w:rsidRDefault="00375A7C" w:rsidP="00375A7C">
            <w:pPr>
              <w:pStyle w:val="Default"/>
              <w:jc w:val="righ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27,8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:rsidR="00375A7C" w:rsidRPr="00842EEC" w:rsidRDefault="00375A7C" w:rsidP="00375A7C">
            <w:pPr>
              <w:pStyle w:val="Default"/>
              <w:jc w:val="righ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23,5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:rsidR="00375A7C" w:rsidRPr="00842EEC" w:rsidRDefault="00375A7C" w:rsidP="00375A7C">
            <w:pPr>
              <w:pStyle w:val="Default"/>
              <w:jc w:val="righ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61,5</w:t>
            </w:r>
          </w:p>
        </w:tc>
        <w:tc>
          <w:tcPr>
            <w:tcW w:w="992" w:type="dxa"/>
            <w:shd w:val="clear" w:color="auto" w:fill="DDD9C3" w:themeFill="background2" w:themeFillShade="E6"/>
          </w:tcPr>
          <w:p w:rsidR="00375A7C" w:rsidRPr="00842EEC" w:rsidRDefault="00375A7C" w:rsidP="00375A7C">
            <w:pPr>
              <w:pStyle w:val="Default"/>
              <w:jc w:val="righ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65,0</w:t>
            </w:r>
          </w:p>
        </w:tc>
        <w:tc>
          <w:tcPr>
            <w:tcW w:w="992" w:type="dxa"/>
            <w:shd w:val="clear" w:color="auto" w:fill="DDD9C3" w:themeFill="background2" w:themeFillShade="E6"/>
          </w:tcPr>
          <w:p w:rsidR="00375A7C" w:rsidRPr="00842EEC" w:rsidRDefault="00375A7C" w:rsidP="00375A7C">
            <w:pPr>
              <w:pStyle w:val="Default"/>
              <w:jc w:val="righ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10,7</w:t>
            </w:r>
          </w:p>
        </w:tc>
        <w:tc>
          <w:tcPr>
            <w:tcW w:w="993" w:type="dxa"/>
            <w:shd w:val="clear" w:color="auto" w:fill="DDD9C3" w:themeFill="background2" w:themeFillShade="E6"/>
          </w:tcPr>
          <w:p w:rsidR="00375A7C" w:rsidRPr="00842EEC" w:rsidRDefault="00375A7C" w:rsidP="00375A7C">
            <w:pPr>
              <w:pStyle w:val="Default"/>
              <w:jc w:val="righ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11,6</w:t>
            </w:r>
          </w:p>
        </w:tc>
      </w:tr>
      <w:tr w:rsidR="00375A7C" w:rsidRPr="00842EEC" w:rsidTr="00375A7C">
        <w:tc>
          <w:tcPr>
            <w:tcW w:w="2552" w:type="dxa"/>
          </w:tcPr>
          <w:p w:rsidR="00375A7C" w:rsidRPr="00842EEC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Tczew</w:t>
            </w:r>
          </w:p>
        </w:tc>
        <w:tc>
          <w:tcPr>
            <w:tcW w:w="1134" w:type="dxa"/>
          </w:tcPr>
          <w:p w:rsidR="00375A7C" w:rsidRPr="00842EEC" w:rsidRDefault="00375A7C" w:rsidP="00375A7C">
            <w:pPr>
              <w:pStyle w:val="Default"/>
              <w:jc w:val="righ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25,8</w:t>
            </w:r>
          </w:p>
        </w:tc>
        <w:tc>
          <w:tcPr>
            <w:tcW w:w="1134" w:type="dxa"/>
          </w:tcPr>
          <w:p w:rsidR="00375A7C" w:rsidRPr="00842EEC" w:rsidRDefault="00375A7C" w:rsidP="00375A7C">
            <w:pPr>
              <w:pStyle w:val="Default"/>
              <w:jc w:val="righ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23,5</w:t>
            </w:r>
          </w:p>
        </w:tc>
        <w:tc>
          <w:tcPr>
            <w:tcW w:w="1134" w:type="dxa"/>
          </w:tcPr>
          <w:p w:rsidR="00375A7C" w:rsidRPr="00842EEC" w:rsidRDefault="00375A7C" w:rsidP="00375A7C">
            <w:pPr>
              <w:pStyle w:val="Default"/>
              <w:jc w:val="righ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63,1</w:t>
            </w:r>
          </w:p>
        </w:tc>
        <w:tc>
          <w:tcPr>
            <w:tcW w:w="992" w:type="dxa"/>
          </w:tcPr>
          <w:p w:rsidR="00375A7C" w:rsidRPr="00842EEC" w:rsidRDefault="00375A7C" w:rsidP="00375A7C">
            <w:pPr>
              <w:pStyle w:val="Default"/>
              <w:jc w:val="righ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65,3</w:t>
            </w:r>
          </w:p>
        </w:tc>
        <w:tc>
          <w:tcPr>
            <w:tcW w:w="992" w:type="dxa"/>
          </w:tcPr>
          <w:p w:rsidR="00375A7C" w:rsidRPr="00842EEC" w:rsidRDefault="00375A7C" w:rsidP="00375A7C">
            <w:pPr>
              <w:pStyle w:val="Default"/>
              <w:jc w:val="righ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11,1</w:t>
            </w:r>
          </w:p>
        </w:tc>
        <w:tc>
          <w:tcPr>
            <w:tcW w:w="993" w:type="dxa"/>
          </w:tcPr>
          <w:p w:rsidR="00375A7C" w:rsidRPr="00842EEC" w:rsidRDefault="00375A7C" w:rsidP="00375A7C">
            <w:pPr>
              <w:pStyle w:val="Default"/>
              <w:jc w:val="right"/>
              <w:rPr>
                <w:color w:val="1F497D" w:themeColor="text2"/>
                <w:sz w:val="22"/>
                <w:szCs w:val="22"/>
              </w:rPr>
            </w:pPr>
            <w:r w:rsidRPr="00842EEC">
              <w:rPr>
                <w:color w:val="1F497D" w:themeColor="text2"/>
                <w:sz w:val="22"/>
                <w:szCs w:val="22"/>
              </w:rPr>
              <w:t>11,1</w:t>
            </w:r>
          </w:p>
        </w:tc>
      </w:tr>
      <w:tr w:rsidR="00375A7C" w:rsidRPr="00842EEC" w:rsidTr="00375A7C">
        <w:tc>
          <w:tcPr>
            <w:tcW w:w="2552" w:type="dxa"/>
          </w:tcPr>
          <w:p w:rsidR="00375A7C" w:rsidRPr="00842EEC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</w:p>
        </w:tc>
        <w:tc>
          <w:tcPr>
            <w:tcW w:w="1134" w:type="dxa"/>
          </w:tcPr>
          <w:p w:rsidR="00375A7C" w:rsidRPr="00842EEC" w:rsidRDefault="00375A7C" w:rsidP="00375A7C">
            <w:pPr>
              <w:pStyle w:val="Default"/>
              <w:jc w:val="right"/>
              <w:rPr>
                <w:color w:val="1F497D" w:themeColor="text2"/>
                <w:sz w:val="22"/>
                <w:szCs w:val="22"/>
              </w:rPr>
            </w:pPr>
          </w:p>
        </w:tc>
        <w:tc>
          <w:tcPr>
            <w:tcW w:w="1134" w:type="dxa"/>
          </w:tcPr>
          <w:p w:rsidR="00375A7C" w:rsidRPr="00842EEC" w:rsidRDefault="00375A7C" w:rsidP="00375A7C">
            <w:pPr>
              <w:pStyle w:val="Default"/>
              <w:jc w:val="right"/>
              <w:rPr>
                <w:color w:val="1F497D" w:themeColor="text2"/>
                <w:sz w:val="22"/>
                <w:szCs w:val="22"/>
              </w:rPr>
            </w:pPr>
          </w:p>
        </w:tc>
        <w:tc>
          <w:tcPr>
            <w:tcW w:w="1134" w:type="dxa"/>
          </w:tcPr>
          <w:p w:rsidR="00375A7C" w:rsidRPr="00842EEC" w:rsidRDefault="00375A7C" w:rsidP="00375A7C">
            <w:pPr>
              <w:pStyle w:val="Default"/>
              <w:jc w:val="right"/>
              <w:rPr>
                <w:color w:val="1F497D" w:themeColor="text2"/>
                <w:sz w:val="22"/>
                <w:szCs w:val="22"/>
              </w:rPr>
            </w:pPr>
          </w:p>
        </w:tc>
        <w:tc>
          <w:tcPr>
            <w:tcW w:w="992" w:type="dxa"/>
          </w:tcPr>
          <w:p w:rsidR="00375A7C" w:rsidRPr="00842EEC" w:rsidRDefault="00375A7C" w:rsidP="00375A7C">
            <w:pPr>
              <w:pStyle w:val="Default"/>
              <w:jc w:val="right"/>
              <w:rPr>
                <w:color w:val="1F497D" w:themeColor="text2"/>
                <w:sz w:val="22"/>
                <w:szCs w:val="22"/>
              </w:rPr>
            </w:pPr>
          </w:p>
        </w:tc>
        <w:tc>
          <w:tcPr>
            <w:tcW w:w="992" w:type="dxa"/>
          </w:tcPr>
          <w:p w:rsidR="00375A7C" w:rsidRPr="00842EEC" w:rsidRDefault="00375A7C" w:rsidP="00375A7C">
            <w:pPr>
              <w:pStyle w:val="Default"/>
              <w:jc w:val="right"/>
              <w:rPr>
                <w:color w:val="1F497D" w:themeColor="text2"/>
                <w:sz w:val="22"/>
                <w:szCs w:val="22"/>
              </w:rPr>
            </w:pPr>
          </w:p>
        </w:tc>
        <w:tc>
          <w:tcPr>
            <w:tcW w:w="993" w:type="dxa"/>
          </w:tcPr>
          <w:p w:rsidR="00375A7C" w:rsidRPr="00842EEC" w:rsidRDefault="00375A7C" w:rsidP="00375A7C">
            <w:pPr>
              <w:pStyle w:val="Default"/>
              <w:jc w:val="right"/>
              <w:rPr>
                <w:color w:val="1F497D" w:themeColor="text2"/>
                <w:sz w:val="22"/>
                <w:szCs w:val="22"/>
              </w:rPr>
            </w:pPr>
          </w:p>
        </w:tc>
      </w:tr>
      <w:tr w:rsidR="00375A7C" w:rsidRPr="00842EEC" w:rsidTr="00375A7C">
        <w:tc>
          <w:tcPr>
            <w:tcW w:w="2552" w:type="dxa"/>
          </w:tcPr>
          <w:p w:rsidR="00375A7C" w:rsidRPr="00842EEC" w:rsidRDefault="00375A7C" w:rsidP="00375A7C">
            <w:pPr>
              <w:pStyle w:val="Default"/>
              <w:rPr>
                <w:b/>
                <w:color w:val="1F497D" w:themeColor="text2"/>
                <w:sz w:val="22"/>
                <w:szCs w:val="22"/>
              </w:rPr>
            </w:pPr>
            <w:r w:rsidRPr="00842EEC">
              <w:rPr>
                <w:b/>
                <w:color w:val="1F497D" w:themeColor="text2"/>
                <w:sz w:val="22"/>
                <w:szCs w:val="22"/>
              </w:rPr>
              <w:t>Powiat Tczewski</w:t>
            </w:r>
          </w:p>
        </w:tc>
        <w:tc>
          <w:tcPr>
            <w:tcW w:w="1134" w:type="dxa"/>
          </w:tcPr>
          <w:p w:rsidR="00375A7C" w:rsidRPr="00842EEC" w:rsidRDefault="00375A7C" w:rsidP="00375A7C">
            <w:pPr>
              <w:pStyle w:val="Default"/>
              <w:jc w:val="right"/>
              <w:rPr>
                <w:b/>
                <w:color w:val="1F497D" w:themeColor="text2"/>
                <w:sz w:val="22"/>
                <w:szCs w:val="22"/>
              </w:rPr>
            </w:pPr>
            <w:proofErr w:type="spellStart"/>
            <w:r w:rsidRPr="00842EEC">
              <w:rPr>
                <w:b/>
                <w:color w:val="1F497D" w:themeColor="text2"/>
                <w:sz w:val="22"/>
                <w:szCs w:val="22"/>
              </w:rPr>
              <w:t>bd</w:t>
            </w:r>
            <w:proofErr w:type="spellEnd"/>
          </w:p>
        </w:tc>
        <w:tc>
          <w:tcPr>
            <w:tcW w:w="1134" w:type="dxa"/>
          </w:tcPr>
          <w:p w:rsidR="00375A7C" w:rsidRPr="00842EEC" w:rsidRDefault="00375A7C" w:rsidP="00375A7C">
            <w:pPr>
              <w:pStyle w:val="Default"/>
              <w:jc w:val="right"/>
              <w:rPr>
                <w:b/>
                <w:color w:val="1F497D" w:themeColor="text2"/>
                <w:sz w:val="22"/>
                <w:szCs w:val="22"/>
              </w:rPr>
            </w:pPr>
            <w:r w:rsidRPr="00842EEC">
              <w:rPr>
                <w:b/>
                <w:color w:val="1F497D" w:themeColor="text2"/>
                <w:sz w:val="22"/>
                <w:szCs w:val="22"/>
              </w:rPr>
              <w:t>20,5</w:t>
            </w:r>
          </w:p>
        </w:tc>
        <w:tc>
          <w:tcPr>
            <w:tcW w:w="1134" w:type="dxa"/>
          </w:tcPr>
          <w:p w:rsidR="00375A7C" w:rsidRPr="00842EEC" w:rsidRDefault="00375A7C" w:rsidP="00375A7C">
            <w:pPr>
              <w:pStyle w:val="Default"/>
              <w:jc w:val="right"/>
              <w:rPr>
                <w:b/>
                <w:color w:val="1F497D" w:themeColor="text2"/>
                <w:sz w:val="22"/>
                <w:szCs w:val="22"/>
              </w:rPr>
            </w:pPr>
            <w:proofErr w:type="spellStart"/>
            <w:r w:rsidRPr="00842EEC">
              <w:rPr>
                <w:b/>
                <w:color w:val="1F497D" w:themeColor="text2"/>
                <w:sz w:val="22"/>
                <w:szCs w:val="22"/>
              </w:rPr>
              <w:t>bd</w:t>
            </w:r>
            <w:proofErr w:type="spellEnd"/>
          </w:p>
        </w:tc>
        <w:tc>
          <w:tcPr>
            <w:tcW w:w="992" w:type="dxa"/>
          </w:tcPr>
          <w:p w:rsidR="00375A7C" w:rsidRPr="00842EEC" w:rsidRDefault="00375A7C" w:rsidP="00375A7C">
            <w:pPr>
              <w:pStyle w:val="Default"/>
              <w:jc w:val="right"/>
              <w:rPr>
                <w:b/>
                <w:color w:val="1F497D" w:themeColor="text2"/>
                <w:sz w:val="22"/>
                <w:szCs w:val="22"/>
              </w:rPr>
            </w:pPr>
            <w:r w:rsidRPr="00842EEC">
              <w:rPr>
                <w:b/>
                <w:color w:val="1F497D" w:themeColor="text2"/>
                <w:sz w:val="22"/>
                <w:szCs w:val="22"/>
              </w:rPr>
              <w:t>63,7</w:t>
            </w:r>
          </w:p>
        </w:tc>
        <w:tc>
          <w:tcPr>
            <w:tcW w:w="992" w:type="dxa"/>
          </w:tcPr>
          <w:p w:rsidR="00375A7C" w:rsidRPr="00842EEC" w:rsidRDefault="00375A7C" w:rsidP="00375A7C">
            <w:pPr>
              <w:pStyle w:val="Default"/>
              <w:jc w:val="right"/>
              <w:rPr>
                <w:b/>
                <w:color w:val="1F497D" w:themeColor="text2"/>
                <w:sz w:val="22"/>
                <w:szCs w:val="22"/>
              </w:rPr>
            </w:pPr>
            <w:proofErr w:type="spellStart"/>
            <w:r w:rsidRPr="00842EEC">
              <w:rPr>
                <w:b/>
                <w:color w:val="1F497D" w:themeColor="text2"/>
                <w:sz w:val="22"/>
                <w:szCs w:val="22"/>
              </w:rPr>
              <w:t>bd</w:t>
            </w:r>
            <w:proofErr w:type="spellEnd"/>
          </w:p>
        </w:tc>
        <w:tc>
          <w:tcPr>
            <w:tcW w:w="993" w:type="dxa"/>
          </w:tcPr>
          <w:p w:rsidR="00375A7C" w:rsidRPr="00842EEC" w:rsidRDefault="00375A7C" w:rsidP="00375A7C">
            <w:pPr>
              <w:pStyle w:val="Default"/>
              <w:jc w:val="right"/>
              <w:rPr>
                <w:b/>
                <w:color w:val="1F497D" w:themeColor="text2"/>
                <w:sz w:val="22"/>
                <w:szCs w:val="22"/>
              </w:rPr>
            </w:pPr>
            <w:r w:rsidRPr="00842EEC">
              <w:rPr>
                <w:b/>
                <w:color w:val="1F497D" w:themeColor="text2"/>
                <w:sz w:val="22"/>
                <w:szCs w:val="22"/>
              </w:rPr>
              <w:t>15,8</w:t>
            </w:r>
          </w:p>
        </w:tc>
      </w:tr>
      <w:tr w:rsidR="00375A7C" w:rsidRPr="00842EEC" w:rsidTr="00375A7C">
        <w:tc>
          <w:tcPr>
            <w:tcW w:w="2552" w:type="dxa"/>
          </w:tcPr>
          <w:p w:rsidR="00375A7C" w:rsidRPr="00842EEC" w:rsidRDefault="00375A7C" w:rsidP="00375A7C">
            <w:pPr>
              <w:pStyle w:val="Default"/>
              <w:rPr>
                <w:b/>
                <w:color w:val="1F497D" w:themeColor="text2"/>
                <w:sz w:val="22"/>
                <w:szCs w:val="22"/>
              </w:rPr>
            </w:pPr>
            <w:r w:rsidRPr="00842EEC">
              <w:rPr>
                <w:b/>
                <w:color w:val="1F497D" w:themeColor="text2"/>
                <w:sz w:val="22"/>
                <w:szCs w:val="22"/>
              </w:rPr>
              <w:t>Województwo Pomorskie</w:t>
            </w:r>
          </w:p>
        </w:tc>
        <w:tc>
          <w:tcPr>
            <w:tcW w:w="1134" w:type="dxa"/>
          </w:tcPr>
          <w:p w:rsidR="00375A7C" w:rsidRPr="00842EEC" w:rsidRDefault="00375A7C" w:rsidP="00375A7C">
            <w:pPr>
              <w:pStyle w:val="Default"/>
              <w:jc w:val="right"/>
              <w:rPr>
                <w:b/>
                <w:color w:val="1F497D" w:themeColor="text2"/>
                <w:sz w:val="22"/>
                <w:szCs w:val="22"/>
              </w:rPr>
            </w:pPr>
            <w:proofErr w:type="spellStart"/>
            <w:r w:rsidRPr="00842EEC">
              <w:rPr>
                <w:b/>
                <w:color w:val="1F497D" w:themeColor="text2"/>
                <w:sz w:val="22"/>
                <w:szCs w:val="22"/>
              </w:rPr>
              <w:t>bd</w:t>
            </w:r>
            <w:proofErr w:type="spellEnd"/>
          </w:p>
        </w:tc>
        <w:tc>
          <w:tcPr>
            <w:tcW w:w="1134" w:type="dxa"/>
          </w:tcPr>
          <w:p w:rsidR="00375A7C" w:rsidRPr="00842EEC" w:rsidRDefault="00375A7C" w:rsidP="00375A7C">
            <w:pPr>
              <w:pStyle w:val="Default"/>
              <w:jc w:val="right"/>
              <w:rPr>
                <w:b/>
                <w:color w:val="1F497D" w:themeColor="text2"/>
                <w:sz w:val="22"/>
                <w:szCs w:val="22"/>
              </w:rPr>
            </w:pPr>
            <w:r w:rsidRPr="00842EEC">
              <w:rPr>
                <w:b/>
                <w:color w:val="1F497D" w:themeColor="text2"/>
                <w:sz w:val="22"/>
                <w:szCs w:val="22"/>
              </w:rPr>
              <w:t>19,6</w:t>
            </w:r>
          </w:p>
        </w:tc>
        <w:tc>
          <w:tcPr>
            <w:tcW w:w="1134" w:type="dxa"/>
          </w:tcPr>
          <w:p w:rsidR="00375A7C" w:rsidRPr="00842EEC" w:rsidRDefault="00375A7C" w:rsidP="00375A7C">
            <w:pPr>
              <w:pStyle w:val="Default"/>
              <w:jc w:val="right"/>
              <w:rPr>
                <w:b/>
                <w:color w:val="1F497D" w:themeColor="text2"/>
                <w:sz w:val="22"/>
                <w:szCs w:val="22"/>
              </w:rPr>
            </w:pPr>
            <w:proofErr w:type="spellStart"/>
            <w:r w:rsidRPr="00842EEC">
              <w:rPr>
                <w:b/>
                <w:color w:val="1F497D" w:themeColor="text2"/>
                <w:sz w:val="22"/>
                <w:szCs w:val="22"/>
              </w:rPr>
              <w:t>bd</w:t>
            </w:r>
            <w:proofErr w:type="spellEnd"/>
          </w:p>
        </w:tc>
        <w:tc>
          <w:tcPr>
            <w:tcW w:w="992" w:type="dxa"/>
          </w:tcPr>
          <w:p w:rsidR="00375A7C" w:rsidRPr="00842EEC" w:rsidRDefault="00375A7C" w:rsidP="00375A7C">
            <w:pPr>
              <w:pStyle w:val="Default"/>
              <w:jc w:val="right"/>
              <w:rPr>
                <w:b/>
                <w:color w:val="1F497D" w:themeColor="text2"/>
                <w:sz w:val="22"/>
                <w:szCs w:val="22"/>
              </w:rPr>
            </w:pPr>
            <w:r w:rsidRPr="00842EEC">
              <w:rPr>
                <w:b/>
                <w:color w:val="1F497D" w:themeColor="text2"/>
                <w:sz w:val="22"/>
                <w:szCs w:val="22"/>
              </w:rPr>
              <w:t>63,4</w:t>
            </w:r>
          </w:p>
        </w:tc>
        <w:tc>
          <w:tcPr>
            <w:tcW w:w="992" w:type="dxa"/>
          </w:tcPr>
          <w:p w:rsidR="00375A7C" w:rsidRPr="00842EEC" w:rsidRDefault="00375A7C" w:rsidP="00375A7C">
            <w:pPr>
              <w:pStyle w:val="Default"/>
              <w:jc w:val="right"/>
              <w:rPr>
                <w:b/>
                <w:color w:val="1F497D" w:themeColor="text2"/>
                <w:sz w:val="22"/>
                <w:szCs w:val="22"/>
              </w:rPr>
            </w:pPr>
            <w:proofErr w:type="spellStart"/>
            <w:r w:rsidRPr="00842EEC">
              <w:rPr>
                <w:b/>
                <w:color w:val="1F497D" w:themeColor="text2"/>
                <w:sz w:val="22"/>
                <w:szCs w:val="22"/>
              </w:rPr>
              <w:t>bd</w:t>
            </w:r>
            <w:proofErr w:type="spellEnd"/>
          </w:p>
        </w:tc>
        <w:tc>
          <w:tcPr>
            <w:tcW w:w="993" w:type="dxa"/>
          </w:tcPr>
          <w:p w:rsidR="00375A7C" w:rsidRPr="00842EEC" w:rsidRDefault="00375A7C" w:rsidP="00375A7C">
            <w:pPr>
              <w:pStyle w:val="Default"/>
              <w:jc w:val="right"/>
              <w:rPr>
                <w:b/>
                <w:color w:val="1F497D" w:themeColor="text2"/>
                <w:sz w:val="22"/>
                <w:szCs w:val="22"/>
              </w:rPr>
            </w:pPr>
            <w:r w:rsidRPr="00842EEC">
              <w:rPr>
                <w:b/>
                <w:color w:val="1F497D" w:themeColor="text2"/>
                <w:sz w:val="22"/>
                <w:szCs w:val="22"/>
              </w:rPr>
              <w:t>17,1</w:t>
            </w:r>
          </w:p>
        </w:tc>
      </w:tr>
    </w:tbl>
    <w:p w:rsidR="00375A7C" w:rsidRPr="00842EEC" w:rsidRDefault="00375A7C" w:rsidP="00375A7C">
      <w:pPr>
        <w:pStyle w:val="Akapitzlist"/>
        <w:rPr>
          <w:rFonts w:ascii="Times New Roman" w:hAnsi="Times New Roman"/>
          <w:i/>
          <w:color w:val="1F497D" w:themeColor="text2"/>
        </w:rPr>
      </w:pPr>
      <w:r w:rsidRPr="00842EEC">
        <w:rPr>
          <w:rFonts w:ascii="Times New Roman" w:hAnsi="Times New Roman"/>
          <w:i/>
          <w:color w:val="1F497D" w:themeColor="text2"/>
        </w:rPr>
        <w:t>źródło - bank danych lokalnych GUS</w:t>
      </w:r>
    </w:p>
    <w:p w:rsidR="00375A7C" w:rsidRPr="00842EEC" w:rsidRDefault="00375A7C" w:rsidP="00375A7C">
      <w:pPr>
        <w:pStyle w:val="Default"/>
        <w:spacing w:line="276" w:lineRule="auto"/>
        <w:ind w:firstLine="426"/>
        <w:rPr>
          <w:color w:val="1F497D" w:themeColor="text2"/>
          <w:sz w:val="22"/>
          <w:szCs w:val="22"/>
        </w:rPr>
      </w:pPr>
    </w:p>
    <w:p w:rsidR="00375A7C" w:rsidRDefault="00375A7C" w:rsidP="00375A7C">
      <w:pPr>
        <w:pStyle w:val="Default"/>
        <w:spacing w:line="276" w:lineRule="auto"/>
        <w:ind w:firstLine="426"/>
        <w:rPr>
          <w:color w:val="1F497D" w:themeColor="text2"/>
          <w:sz w:val="22"/>
          <w:szCs w:val="22"/>
        </w:rPr>
      </w:pPr>
      <w:r w:rsidRPr="00842EEC">
        <w:rPr>
          <w:color w:val="1F497D" w:themeColor="text2"/>
          <w:sz w:val="22"/>
          <w:szCs w:val="22"/>
        </w:rPr>
        <w:t>Struktura ekonomicznych grup wiekowych jest w zasadzie jednorodna na całym obszarze, z tym, że więcej osób w wieku przedprodukcyjnym zamieszkuje na obszarach wiejskich. Konsekwencja tego jest nieco większa ilość osób w wieku poprodukcyjnym zamieszkująca miasta. W prawie  wszystkich gminach obserwuje się wzrost liczby osób starszych , w stosunku do 2008r.,a w gminie Tczew wskaźnik ten nie uległ zmianie. Jest to tendencja właściwa nie tylko dla obszaru LGD, ale dla regionu i kraju.</w:t>
      </w:r>
      <w:r>
        <w:rPr>
          <w:color w:val="1F497D" w:themeColor="text2"/>
          <w:sz w:val="22"/>
          <w:szCs w:val="22"/>
        </w:rPr>
        <w:t xml:space="preserve"> </w:t>
      </w:r>
    </w:p>
    <w:p w:rsidR="00375A7C" w:rsidRPr="00245154" w:rsidRDefault="00375A7C" w:rsidP="00375A7C">
      <w:pPr>
        <w:pStyle w:val="Default"/>
        <w:spacing w:line="276" w:lineRule="auto"/>
        <w:ind w:firstLine="426"/>
        <w:rPr>
          <w:b/>
          <w:color w:val="1F497D" w:themeColor="text2"/>
          <w:sz w:val="22"/>
          <w:szCs w:val="22"/>
        </w:rPr>
      </w:pPr>
      <w:r w:rsidRPr="00245154">
        <w:rPr>
          <w:b/>
          <w:color w:val="1F497D" w:themeColor="text2"/>
          <w:sz w:val="22"/>
          <w:szCs w:val="22"/>
        </w:rPr>
        <w:t>Wyższy, niż w powiecie i województwie pomorskim, odsetek ludzi młodych  uzasadnia skierowanie do tej grupy wiekowej większej ilości działań, związanych zarówno z  zapewnieniem im możliwości atrakcyjnego zatrudnienia, jak i poprawy warunków życia.</w:t>
      </w:r>
    </w:p>
    <w:p w:rsidR="00375A7C" w:rsidRPr="00245154" w:rsidRDefault="00375A7C" w:rsidP="00375A7C">
      <w:pPr>
        <w:pStyle w:val="Default"/>
        <w:spacing w:line="276" w:lineRule="auto"/>
        <w:ind w:firstLine="426"/>
        <w:rPr>
          <w:b/>
          <w:color w:val="1F497D" w:themeColor="text2"/>
          <w:sz w:val="22"/>
          <w:szCs w:val="22"/>
        </w:rPr>
      </w:pPr>
      <w:r w:rsidRPr="00245154">
        <w:rPr>
          <w:b/>
          <w:color w:val="1F497D" w:themeColor="text2"/>
          <w:sz w:val="22"/>
          <w:szCs w:val="22"/>
        </w:rPr>
        <w:t>Podobny wniosek można wysnuć w odniesieniu do osób starszych, których  populacja i %udział w społeczności rośnie.</w:t>
      </w:r>
    </w:p>
    <w:p w:rsidR="00375A7C" w:rsidRPr="00842EEC" w:rsidRDefault="00375A7C" w:rsidP="00375A7C">
      <w:pPr>
        <w:pStyle w:val="Default"/>
        <w:spacing w:line="276" w:lineRule="auto"/>
        <w:ind w:firstLine="426"/>
        <w:rPr>
          <w:color w:val="1F497D" w:themeColor="text2"/>
          <w:sz w:val="22"/>
          <w:szCs w:val="22"/>
        </w:rPr>
      </w:pPr>
    </w:p>
    <w:p w:rsidR="00375A7C" w:rsidRPr="00842EEC" w:rsidRDefault="00375A7C" w:rsidP="00375A7C">
      <w:pPr>
        <w:pStyle w:val="Akapitzlist"/>
        <w:spacing w:after="0"/>
        <w:rPr>
          <w:rFonts w:ascii="Times New Roman" w:hAnsi="Times New Roman"/>
          <w:color w:val="1F497D" w:themeColor="text2"/>
        </w:rPr>
      </w:pPr>
      <w:r w:rsidRPr="00842EEC">
        <w:rPr>
          <w:rFonts w:ascii="Times New Roman" w:hAnsi="Times New Roman"/>
          <w:color w:val="1F497D" w:themeColor="text2"/>
        </w:rPr>
        <w:t>Tabela ... Wskaźnik obciążenia demograficznego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9"/>
        <w:gridCol w:w="2126"/>
        <w:gridCol w:w="1985"/>
        <w:gridCol w:w="1701"/>
      </w:tblGrid>
      <w:tr w:rsidR="00375A7C" w:rsidRPr="00842EEC" w:rsidTr="00375A7C">
        <w:trPr>
          <w:trHeight w:val="269"/>
        </w:trPr>
        <w:tc>
          <w:tcPr>
            <w:tcW w:w="3119" w:type="dxa"/>
            <w:shd w:val="clear" w:color="auto" w:fill="D9D9D9"/>
          </w:tcPr>
          <w:p w:rsidR="00375A7C" w:rsidRPr="00842EEC" w:rsidRDefault="00375A7C" w:rsidP="00375A7C">
            <w:pPr>
              <w:spacing w:after="0" w:line="240" w:lineRule="auto"/>
              <w:rPr>
                <w:rFonts w:ascii="Times New Roman" w:eastAsia="Calibri" w:hAnsi="Times New Roman" w:cs="Times New Roman"/>
                <w:color w:val="1F497D"/>
              </w:rPr>
            </w:pPr>
            <w:r w:rsidRPr="00842EEC">
              <w:rPr>
                <w:rFonts w:ascii="Times New Roman" w:eastAsia="Calibri" w:hAnsi="Times New Roman" w:cs="Times New Roman"/>
                <w:color w:val="1F497D"/>
              </w:rPr>
              <w:t>Gmina</w:t>
            </w:r>
          </w:p>
        </w:tc>
        <w:tc>
          <w:tcPr>
            <w:tcW w:w="2126" w:type="dxa"/>
            <w:shd w:val="clear" w:color="auto" w:fill="D9D9D9"/>
          </w:tcPr>
          <w:p w:rsidR="00375A7C" w:rsidRPr="00842EEC" w:rsidRDefault="00375A7C" w:rsidP="00375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1F497D"/>
              </w:rPr>
            </w:pPr>
            <w:r w:rsidRPr="00842EEC">
              <w:rPr>
                <w:rFonts w:ascii="Times New Roman" w:eastAsia="Calibri" w:hAnsi="Times New Roman" w:cs="Times New Roman"/>
                <w:color w:val="1F497D"/>
              </w:rPr>
              <w:t>2008</w:t>
            </w:r>
          </w:p>
        </w:tc>
        <w:tc>
          <w:tcPr>
            <w:tcW w:w="1985" w:type="dxa"/>
            <w:shd w:val="clear" w:color="auto" w:fill="D9D9D9"/>
          </w:tcPr>
          <w:p w:rsidR="00375A7C" w:rsidRPr="00842EEC" w:rsidRDefault="00375A7C" w:rsidP="00375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1F497D"/>
              </w:rPr>
            </w:pPr>
            <w:r w:rsidRPr="00842EEC">
              <w:rPr>
                <w:rFonts w:ascii="Times New Roman" w:eastAsia="Calibri" w:hAnsi="Times New Roman" w:cs="Times New Roman"/>
                <w:color w:val="1F497D"/>
              </w:rPr>
              <w:t>2014</w:t>
            </w:r>
          </w:p>
        </w:tc>
        <w:tc>
          <w:tcPr>
            <w:tcW w:w="1701" w:type="dxa"/>
            <w:shd w:val="clear" w:color="auto" w:fill="D9D9D9"/>
          </w:tcPr>
          <w:p w:rsidR="00375A7C" w:rsidRPr="00842EEC" w:rsidRDefault="00375A7C" w:rsidP="00375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1F497D"/>
              </w:rPr>
            </w:pPr>
            <w:r w:rsidRPr="00842EEC">
              <w:rPr>
                <w:rFonts w:ascii="Times New Roman" w:eastAsia="Calibri" w:hAnsi="Times New Roman" w:cs="Times New Roman"/>
                <w:color w:val="1F497D"/>
              </w:rPr>
              <w:t>2014/2008</w:t>
            </w:r>
          </w:p>
        </w:tc>
      </w:tr>
      <w:tr w:rsidR="00375A7C" w:rsidRPr="00842EEC" w:rsidTr="00375A7C">
        <w:tc>
          <w:tcPr>
            <w:tcW w:w="3119" w:type="dxa"/>
          </w:tcPr>
          <w:p w:rsidR="00375A7C" w:rsidRPr="00842EEC" w:rsidRDefault="00375A7C" w:rsidP="00375A7C">
            <w:pPr>
              <w:spacing w:after="0" w:line="240" w:lineRule="auto"/>
              <w:rPr>
                <w:rFonts w:ascii="Times New Roman" w:eastAsia="Calibri" w:hAnsi="Times New Roman" w:cs="Times New Roman"/>
                <w:color w:val="1F497D"/>
              </w:rPr>
            </w:pPr>
            <w:r w:rsidRPr="00842EEC">
              <w:rPr>
                <w:rFonts w:ascii="Times New Roman" w:eastAsia="Calibri" w:hAnsi="Times New Roman" w:cs="Times New Roman"/>
                <w:color w:val="1F497D"/>
              </w:rPr>
              <w:t>Gmina Gniew</w:t>
            </w:r>
          </w:p>
        </w:tc>
        <w:tc>
          <w:tcPr>
            <w:tcW w:w="2126" w:type="dxa"/>
          </w:tcPr>
          <w:p w:rsidR="00375A7C" w:rsidRPr="00842EEC" w:rsidRDefault="00375A7C" w:rsidP="00375A7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1F497D"/>
              </w:rPr>
            </w:pPr>
            <w:r w:rsidRPr="00842EEC">
              <w:rPr>
                <w:rFonts w:ascii="Times New Roman" w:eastAsia="Calibri" w:hAnsi="Times New Roman" w:cs="Times New Roman"/>
                <w:color w:val="1F497D"/>
              </w:rPr>
              <w:t>57,0</w:t>
            </w:r>
          </w:p>
        </w:tc>
        <w:tc>
          <w:tcPr>
            <w:tcW w:w="1985" w:type="dxa"/>
          </w:tcPr>
          <w:p w:rsidR="00375A7C" w:rsidRPr="00842EEC" w:rsidRDefault="00375A7C" w:rsidP="00375A7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1F497D"/>
              </w:rPr>
            </w:pPr>
            <w:r w:rsidRPr="00842EEC">
              <w:rPr>
                <w:rFonts w:ascii="Times New Roman" w:eastAsia="Calibri" w:hAnsi="Times New Roman" w:cs="Times New Roman"/>
                <w:color w:val="1F497D"/>
              </w:rPr>
              <w:t>57,1</w:t>
            </w:r>
          </w:p>
        </w:tc>
        <w:tc>
          <w:tcPr>
            <w:tcW w:w="1701" w:type="dxa"/>
          </w:tcPr>
          <w:p w:rsidR="00375A7C" w:rsidRPr="00842EEC" w:rsidRDefault="00375A7C" w:rsidP="00375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1F497D"/>
              </w:rPr>
            </w:pPr>
            <w:r w:rsidRPr="00842EEC">
              <w:rPr>
                <w:rFonts w:ascii="Times New Roman" w:eastAsia="Calibri" w:hAnsi="Times New Roman" w:cs="Times New Roman"/>
                <w:color w:val="1F497D"/>
              </w:rPr>
              <w:t>1,00</w:t>
            </w:r>
          </w:p>
        </w:tc>
      </w:tr>
      <w:tr w:rsidR="00375A7C" w:rsidRPr="00842EEC" w:rsidTr="00375A7C">
        <w:tc>
          <w:tcPr>
            <w:tcW w:w="3119" w:type="dxa"/>
          </w:tcPr>
          <w:p w:rsidR="00375A7C" w:rsidRPr="00842EEC" w:rsidRDefault="00375A7C" w:rsidP="00375A7C">
            <w:pPr>
              <w:spacing w:after="0" w:line="240" w:lineRule="auto"/>
              <w:rPr>
                <w:rFonts w:ascii="Times New Roman" w:eastAsia="Calibri" w:hAnsi="Times New Roman" w:cs="Times New Roman"/>
                <w:color w:val="1F497D"/>
              </w:rPr>
            </w:pPr>
            <w:r w:rsidRPr="00842EEC">
              <w:rPr>
                <w:rFonts w:ascii="Times New Roman" w:eastAsia="Calibri" w:hAnsi="Times New Roman" w:cs="Times New Roman"/>
                <w:color w:val="1F497D"/>
              </w:rPr>
              <w:t>Gmina Morzeszczyn</w:t>
            </w:r>
          </w:p>
        </w:tc>
        <w:tc>
          <w:tcPr>
            <w:tcW w:w="2126" w:type="dxa"/>
          </w:tcPr>
          <w:p w:rsidR="00375A7C" w:rsidRPr="00842EEC" w:rsidRDefault="00375A7C" w:rsidP="00375A7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1F497D"/>
              </w:rPr>
            </w:pPr>
            <w:r w:rsidRPr="00842EEC">
              <w:rPr>
                <w:rFonts w:ascii="Times New Roman" w:eastAsia="Calibri" w:hAnsi="Times New Roman" w:cs="Times New Roman"/>
                <w:color w:val="1F497D"/>
              </w:rPr>
              <w:t>57,8</w:t>
            </w:r>
          </w:p>
        </w:tc>
        <w:tc>
          <w:tcPr>
            <w:tcW w:w="1985" w:type="dxa"/>
          </w:tcPr>
          <w:p w:rsidR="00375A7C" w:rsidRPr="00842EEC" w:rsidRDefault="00375A7C" w:rsidP="00375A7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1F497D"/>
              </w:rPr>
            </w:pPr>
            <w:r w:rsidRPr="00842EEC">
              <w:rPr>
                <w:rFonts w:ascii="Times New Roman" w:eastAsia="Calibri" w:hAnsi="Times New Roman" w:cs="Times New Roman"/>
                <w:color w:val="1F497D"/>
              </w:rPr>
              <w:t>57,1</w:t>
            </w:r>
          </w:p>
        </w:tc>
        <w:tc>
          <w:tcPr>
            <w:tcW w:w="1701" w:type="dxa"/>
          </w:tcPr>
          <w:p w:rsidR="00375A7C" w:rsidRPr="00842EEC" w:rsidRDefault="00375A7C" w:rsidP="00375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1F497D"/>
              </w:rPr>
            </w:pPr>
            <w:r w:rsidRPr="00842EEC">
              <w:rPr>
                <w:rFonts w:ascii="Times New Roman" w:eastAsia="Calibri" w:hAnsi="Times New Roman" w:cs="Times New Roman"/>
                <w:color w:val="1F497D"/>
              </w:rPr>
              <w:t>0.99</w:t>
            </w:r>
          </w:p>
        </w:tc>
      </w:tr>
      <w:tr w:rsidR="00375A7C" w:rsidRPr="00842EEC" w:rsidTr="00375A7C">
        <w:tc>
          <w:tcPr>
            <w:tcW w:w="3119" w:type="dxa"/>
          </w:tcPr>
          <w:p w:rsidR="00375A7C" w:rsidRPr="00842EEC" w:rsidRDefault="00375A7C" w:rsidP="00375A7C">
            <w:pPr>
              <w:spacing w:after="0" w:line="240" w:lineRule="auto"/>
              <w:rPr>
                <w:rFonts w:ascii="Times New Roman" w:eastAsia="Calibri" w:hAnsi="Times New Roman" w:cs="Times New Roman"/>
                <w:color w:val="1F497D"/>
              </w:rPr>
            </w:pPr>
            <w:r w:rsidRPr="00842EEC">
              <w:rPr>
                <w:rFonts w:ascii="Times New Roman" w:eastAsia="Calibri" w:hAnsi="Times New Roman" w:cs="Times New Roman"/>
                <w:color w:val="1F497D"/>
              </w:rPr>
              <w:t>Gmina Pelplin</w:t>
            </w:r>
          </w:p>
        </w:tc>
        <w:tc>
          <w:tcPr>
            <w:tcW w:w="2126" w:type="dxa"/>
          </w:tcPr>
          <w:p w:rsidR="00375A7C" w:rsidRPr="00842EEC" w:rsidRDefault="00375A7C" w:rsidP="00375A7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1F497D"/>
              </w:rPr>
            </w:pPr>
            <w:r w:rsidRPr="00842EEC">
              <w:rPr>
                <w:rFonts w:ascii="Times New Roman" w:eastAsia="Calibri" w:hAnsi="Times New Roman" w:cs="Times New Roman"/>
                <w:color w:val="1F497D"/>
              </w:rPr>
              <w:t>53,9</w:t>
            </w:r>
          </w:p>
        </w:tc>
        <w:tc>
          <w:tcPr>
            <w:tcW w:w="1985" w:type="dxa"/>
          </w:tcPr>
          <w:p w:rsidR="00375A7C" w:rsidRPr="00842EEC" w:rsidRDefault="00375A7C" w:rsidP="00375A7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1F497D"/>
              </w:rPr>
            </w:pPr>
            <w:r w:rsidRPr="00842EEC">
              <w:rPr>
                <w:rFonts w:ascii="Times New Roman" w:eastAsia="Calibri" w:hAnsi="Times New Roman" w:cs="Times New Roman"/>
                <w:color w:val="1F497D"/>
              </w:rPr>
              <w:t xml:space="preserve"> 55,6</w:t>
            </w:r>
          </w:p>
        </w:tc>
        <w:tc>
          <w:tcPr>
            <w:tcW w:w="1701" w:type="dxa"/>
          </w:tcPr>
          <w:p w:rsidR="00375A7C" w:rsidRPr="00842EEC" w:rsidRDefault="00375A7C" w:rsidP="00375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1F497D"/>
              </w:rPr>
            </w:pPr>
            <w:r w:rsidRPr="00842EEC">
              <w:rPr>
                <w:rFonts w:ascii="Times New Roman" w:eastAsia="Calibri" w:hAnsi="Times New Roman" w:cs="Times New Roman"/>
                <w:color w:val="1F497D"/>
              </w:rPr>
              <w:t>1,03</w:t>
            </w:r>
          </w:p>
        </w:tc>
      </w:tr>
      <w:tr w:rsidR="00375A7C" w:rsidRPr="00842EEC" w:rsidTr="00375A7C">
        <w:tc>
          <w:tcPr>
            <w:tcW w:w="3119" w:type="dxa"/>
          </w:tcPr>
          <w:p w:rsidR="00375A7C" w:rsidRPr="00842EEC" w:rsidRDefault="00375A7C" w:rsidP="00375A7C">
            <w:pPr>
              <w:spacing w:after="0" w:line="240" w:lineRule="auto"/>
              <w:rPr>
                <w:rFonts w:ascii="Times New Roman" w:eastAsia="Calibri" w:hAnsi="Times New Roman" w:cs="Times New Roman"/>
                <w:color w:val="1F497D"/>
              </w:rPr>
            </w:pPr>
            <w:r w:rsidRPr="00842EEC">
              <w:rPr>
                <w:rFonts w:ascii="Times New Roman" w:eastAsia="Calibri" w:hAnsi="Times New Roman" w:cs="Times New Roman"/>
                <w:color w:val="1F497D"/>
              </w:rPr>
              <w:t>Gmina Subkowy</w:t>
            </w:r>
          </w:p>
        </w:tc>
        <w:tc>
          <w:tcPr>
            <w:tcW w:w="2126" w:type="dxa"/>
          </w:tcPr>
          <w:p w:rsidR="00375A7C" w:rsidRPr="00842EEC" w:rsidRDefault="00375A7C" w:rsidP="00375A7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1F497D"/>
              </w:rPr>
            </w:pPr>
            <w:r w:rsidRPr="00842EEC">
              <w:rPr>
                <w:rFonts w:ascii="Times New Roman" w:eastAsia="Calibri" w:hAnsi="Times New Roman" w:cs="Times New Roman"/>
                <w:color w:val="1F497D"/>
              </w:rPr>
              <w:t>59,0</w:t>
            </w:r>
          </w:p>
        </w:tc>
        <w:tc>
          <w:tcPr>
            <w:tcW w:w="1985" w:type="dxa"/>
          </w:tcPr>
          <w:p w:rsidR="00375A7C" w:rsidRPr="00842EEC" w:rsidRDefault="00375A7C" w:rsidP="00375A7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1F497D"/>
              </w:rPr>
            </w:pPr>
            <w:r w:rsidRPr="00842EEC">
              <w:rPr>
                <w:rFonts w:ascii="Times New Roman" w:eastAsia="Calibri" w:hAnsi="Times New Roman" w:cs="Times New Roman"/>
                <w:color w:val="1F497D"/>
              </w:rPr>
              <w:t>54,9</w:t>
            </w:r>
          </w:p>
        </w:tc>
        <w:tc>
          <w:tcPr>
            <w:tcW w:w="1701" w:type="dxa"/>
          </w:tcPr>
          <w:p w:rsidR="00375A7C" w:rsidRPr="00842EEC" w:rsidRDefault="00375A7C" w:rsidP="00375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1F497D"/>
              </w:rPr>
            </w:pPr>
            <w:r w:rsidRPr="00842EEC">
              <w:rPr>
                <w:rFonts w:ascii="Times New Roman" w:eastAsia="Calibri" w:hAnsi="Times New Roman" w:cs="Times New Roman"/>
                <w:color w:val="1F497D"/>
              </w:rPr>
              <w:t>0,93</w:t>
            </w:r>
          </w:p>
        </w:tc>
      </w:tr>
      <w:tr w:rsidR="00375A7C" w:rsidRPr="00842EEC" w:rsidTr="00375A7C">
        <w:tc>
          <w:tcPr>
            <w:tcW w:w="3119" w:type="dxa"/>
          </w:tcPr>
          <w:p w:rsidR="00375A7C" w:rsidRPr="00842EEC" w:rsidRDefault="00375A7C" w:rsidP="00375A7C">
            <w:pPr>
              <w:spacing w:after="0" w:line="240" w:lineRule="auto"/>
              <w:rPr>
                <w:rFonts w:ascii="Times New Roman" w:eastAsia="Calibri" w:hAnsi="Times New Roman" w:cs="Times New Roman"/>
                <w:color w:val="1F497D"/>
              </w:rPr>
            </w:pPr>
            <w:r w:rsidRPr="00842EEC">
              <w:rPr>
                <w:rFonts w:ascii="Times New Roman" w:eastAsia="Calibri" w:hAnsi="Times New Roman" w:cs="Times New Roman"/>
                <w:color w:val="1F497D"/>
              </w:rPr>
              <w:t>Gmina Tczew</w:t>
            </w:r>
          </w:p>
        </w:tc>
        <w:tc>
          <w:tcPr>
            <w:tcW w:w="2126" w:type="dxa"/>
          </w:tcPr>
          <w:p w:rsidR="00375A7C" w:rsidRPr="00842EEC" w:rsidRDefault="00375A7C" w:rsidP="00375A7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1F497D"/>
              </w:rPr>
            </w:pPr>
            <w:r w:rsidRPr="00842EEC">
              <w:rPr>
                <w:rFonts w:ascii="Times New Roman" w:eastAsia="Calibri" w:hAnsi="Times New Roman" w:cs="Times New Roman"/>
                <w:color w:val="1F497D"/>
              </w:rPr>
              <w:t>55,5</w:t>
            </w:r>
          </w:p>
        </w:tc>
        <w:tc>
          <w:tcPr>
            <w:tcW w:w="1985" w:type="dxa"/>
          </w:tcPr>
          <w:p w:rsidR="00375A7C" w:rsidRPr="00842EEC" w:rsidRDefault="00375A7C" w:rsidP="00375A7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1F497D"/>
              </w:rPr>
            </w:pPr>
            <w:r w:rsidRPr="00842EEC">
              <w:rPr>
                <w:rFonts w:ascii="Times New Roman" w:eastAsia="Calibri" w:hAnsi="Times New Roman" w:cs="Times New Roman"/>
                <w:color w:val="1F497D"/>
              </w:rPr>
              <w:t>53,9</w:t>
            </w:r>
          </w:p>
        </w:tc>
        <w:tc>
          <w:tcPr>
            <w:tcW w:w="1701" w:type="dxa"/>
          </w:tcPr>
          <w:p w:rsidR="00375A7C" w:rsidRPr="00842EEC" w:rsidRDefault="00375A7C" w:rsidP="00375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1F497D"/>
              </w:rPr>
            </w:pPr>
            <w:r w:rsidRPr="00842EEC">
              <w:rPr>
                <w:rFonts w:ascii="Times New Roman" w:eastAsia="Calibri" w:hAnsi="Times New Roman" w:cs="Times New Roman"/>
                <w:color w:val="1F497D"/>
              </w:rPr>
              <w:t>0,97</w:t>
            </w:r>
          </w:p>
        </w:tc>
      </w:tr>
      <w:tr w:rsidR="00375A7C" w:rsidRPr="00842EEC" w:rsidTr="00375A7C">
        <w:tc>
          <w:tcPr>
            <w:tcW w:w="3119" w:type="dxa"/>
            <w:shd w:val="clear" w:color="auto" w:fill="auto"/>
          </w:tcPr>
          <w:p w:rsidR="00375A7C" w:rsidRPr="00842EEC" w:rsidRDefault="00375A7C" w:rsidP="00375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1F497D"/>
              </w:rPr>
            </w:pPr>
          </w:p>
        </w:tc>
        <w:tc>
          <w:tcPr>
            <w:tcW w:w="2126" w:type="dxa"/>
            <w:shd w:val="clear" w:color="auto" w:fill="auto"/>
          </w:tcPr>
          <w:p w:rsidR="00375A7C" w:rsidRPr="00842EEC" w:rsidRDefault="00375A7C" w:rsidP="00375A7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color w:val="1F497D"/>
              </w:rPr>
            </w:pPr>
          </w:p>
        </w:tc>
        <w:tc>
          <w:tcPr>
            <w:tcW w:w="1985" w:type="dxa"/>
            <w:shd w:val="clear" w:color="auto" w:fill="auto"/>
          </w:tcPr>
          <w:p w:rsidR="00375A7C" w:rsidRPr="00842EEC" w:rsidRDefault="00375A7C" w:rsidP="00375A7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color w:val="1F497D"/>
              </w:rPr>
            </w:pPr>
          </w:p>
        </w:tc>
        <w:tc>
          <w:tcPr>
            <w:tcW w:w="1701" w:type="dxa"/>
            <w:shd w:val="clear" w:color="auto" w:fill="auto"/>
          </w:tcPr>
          <w:p w:rsidR="00375A7C" w:rsidRPr="00842EEC" w:rsidRDefault="00375A7C" w:rsidP="00375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F497D"/>
              </w:rPr>
            </w:pPr>
          </w:p>
        </w:tc>
      </w:tr>
      <w:tr w:rsidR="00375A7C" w:rsidRPr="00842EEC" w:rsidTr="00375A7C">
        <w:tc>
          <w:tcPr>
            <w:tcW w:w="3119" w:type="dxa"/>
            <w:shd w:val="clear" w:color="auto" w:fill="auto"/>
          </w:tcPr>
          <w:p w:rsidR="00375A7C" w:rsidRPr="00842EEC" w:rsidRDefault="00375A7C" w:rsidP="00375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1F497D"/>
              </w:rPr>
            </w:pPr>
            <w:r w:rsidRPr="00842EEC">
              <w:rPr>
                <w:rFonts w:ascii="Times New Roman" w:eastAsia="Calibri" w:hAnsi="Times New Roman" w:cs="Times New Roman"/>
                <w:b/>
                <w:color w:val="1F497D"/>
              </w:rPr>
              <w:lastRenderedPageBreak/>
              <w:t>Powiat Tczewski</w:t>
            </w:r>
          </w:p>
        </w:tc>
        <w:tc>
          <w:tcPr>
            <w:tcW w:w="2126" w:type="dxa"/>
            <w:shd w:val="clear" w:color="auto" w:fill="auto"/>
          </w:tcPr>
          <w:p w:rsidR="00375A7C" w:rsidRPr="00842EEC" w:rsidRDefault="00375A7C" w:rsidP="00375A7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color w:val="1F497D"/>
              </w:rPr>
            </w:pPr>
            <w:r w:rsidRPr="00842EEC">
              <w:rPr>
                <w:rFonts w:ascii="Times New Roman" w:eastAsia="Calibri" w:hAnsi="Times New Roman" w:cs="Times New Roman"/>
                <w:b/>
                <w:color w:val="1F497D"/>
              </w:rPr>
              <w:t>54,8</w:t>
            </w:r>
          </w:p>
        </w:tc>
        <w:tc>
          <w:tcPr>
            <w:tcW w:w="1985" w:type="dxa"/>
            <w:shd w:val="clear" w:color="auto" w:fill="auto"/>
          </w:tcPr>
          <w:p w:rsidR="00375A7C" w:rsidRPr="00842EEC" w:rsidRDefault="00375A7C" w:rsidP="00375A7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color w:val="1F497D"/>
              </w:rPr>
            </w:pPr>
            <w:r w:rsidRPr="00842EEC">
              <w:rPr>
                <w:rFonts w:ascii="Times New Roman" w:eastAsia="Calibri" w:hAnsi="Times New Roman" w:cs="Times New Roman"/>
                <w:b/>
                <w:color w:val="1F497D"/>
              </w:rPr>
              <w:t>58,4</w:t>
            </w:r>
          </w:p>
        </w:tc>
        <w:tc>
          <w:tcPr>
            <w:tcW w:w="1701" w:type="dxa"/>
            <w:shd w:val="clear" w:color="auto" w:fill="auto"/>
          </w:tcPr>
          <w:p w:rsidR="00375A7C" w:rsidRPr="00842EEC" w:rsidRDefault="00375A7C" w:rsidP="00375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F497D"/>
              </w:rPr>
            </w:pPr>
            <w:r w:rsidRPr="00842EEC">
              <w:rPr>
                <w:rFonts w:ascii="Times New Roman" w:eastAsia="Calibri" w:hAnsi="Times New Roman" w:cs="Times New Roman"/>
                <w:b/>
                <w:color w:val="1F497D"/>
              </w:rPr>
              <w:t>1,07</w:t>
            </w:r>
          </w:p>
        </w:tc>
      </w:tr>
      <w:tr w:rsidR="00375A7C" w:rsidRPr="00842EEC" w:rsidTr="00375A7C">
        <w:tc>
          <w:tcPr>
            <w:tcW w:w="3119" w:type="dxa"/>
            <w:shd w:val="clear" w:color="auto" w:fill="auto"/>
          </w:tcPr>
          <w:p w:rsidR="00375A7C" w:rsidRPr="00842EEC" w:rsidRDefault="00375A7C" w:rsidP="00375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1F497D"/>
              </w:rPr>
            </w:pPr>
            <w:r w:rsidRPr="00842EEC">
              <w:rPr>
                <w:rFonts w:ascii="Times New Roman" w:eastAsia="Calibri" w:hAnsi="Times New Roman" w:cs="Times New Roman"/>
                <w:b/>
                <w:color w:val="1F497D"/>
              </w:rPr>
              <w:t>Województwo Pomorskie</w:t>
            </w:r>
          </w:p>
        </w:tc>
        <w:tc>
          <w:tcPr>
            <w:tcW w:w="2126" w:type="dxa"/>
            <w:shd w:val="clear" w:color="auto" w:fill="auto"/>
          </w:tcPr>
          <w:p w:rsidR="00375A7C" w:rsidRPr="00842EEC" w:rsidRDefault="00375A7C" w:rsidP="00375A7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color w:val="1F497D"/>
              </w:rPr>
            </w:pPr>
            <w:r w:rsidRPr="00842EEC">
              <w:rPr>
                <w:rFonts w:ascii="Times New Roman" w:eastAsia="Calibri" w:hAnsi="Times New Roman" w:cs="Times New Roman"/>
                <w:b/>
                <w:color w:val="1F497D"/>
              </w:rPr>
              <w:t>54,8</w:t>
            </w:r>
          </w:p>
        </w:tc>
        <w:tc>
          <w:tcPr>
            <w:tcW w:w="1985" w:type="dxa"/>
            <w:shd w:val="clear" w:color="auto" w:fill="auto"/>
          </w:tcPr>
          <w:p w:rsidR="00375A7C" w:rsidRPr="00842EEC" w:rsidRDefault="00375A7C" w:rsidP="00375A7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color w:val="1F497D"/>
              </w:rPr>
            </w:pPr>
            <w:r w:rsidRPr="00842EEC">
              <w:rPr>
                <w:rFonts w:ascii="Times New Roman" w:eastAsia="Calibri" w:hAnsi="Times New Roman" w:cs="Times New Roman"/>
                <w:b/>
                <w:color w:val="1F497D"/>
              </w:rPr>
              <w:t>59,2</w:t>
            </w:r>
          </w:p>
        </w:tc>
        <w:tc>
          <w:tcPr>
            <w:tcW w:w="1701" w:type="dxa"/>
            <w:shd w:val="clear" w:color="auto" w:fill="auto"/>
          </w:tcPr>
          <w:p w:rsidR="00375A7C" w:rsidRPr="00842EEC" w:rsidRDefault="00375A7C" w:rsidP="00375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F497D"/>
              </w:rPr>
            </w:pPr>
            <w:r w:rsidRPr="00842EEC">
              <w:rPr>
                <w:rFonts w:ascii="Times New Roman" w:eastAsia="Calibri" w:hAnsi="Times New Roman" w:cs="Times New Roman"/>
                <w:b/>
                <w:color w:val="1F497D"/>
              </w:rPr>
              <w:t>1,08</w:t>
            </w:r>
          </w:p>
        </w:tc>
      </w:tr>
    </w:tbl>
    <w:p w:rsidR="00375A7C" w:rsidRPr="00842EEC" w:rsidRDefault="00375A7C" w:rsidP="00375A7C">
      <w:pPr>
        <w:pStyle w:val="Default"/>
        <w:spacing w:line="276" w:lineRule="auto"/>
        <w:ind w:firstLine="426"/>
        <w:rPr>
          <w:i/>
          <w:color w:val="1F497D" w:themeColor="text2"/>
          <w:sz w:val="22"/>
          <w:szCs w:val="22"/>
        </w:rPr>
      </w:pPr>
      <w:r w:rsidRPr="00842EEC">
        <w:rPr>
          <w:i/>
          <w:color w:val="1F497D" w:themeColor="text2"/>
          <w:sz w:val="22"/>
          <w:szCs w:val="22"/>
        </w:rPr>
        <w:t>źródło - bank danych lokalnych GUS</w:t>
      </w:r>
    </w:p>
    <w:p w:rsidR="00375A7C" w:rsidRPr="00842EEC" w:rsidRDefault="00375A7C" w:rsidP="00375A7C">
      <w:pPr>
        <w:pStyle w:val="Default"/>
        <w:spacing w:line="276" w:lineRule="auto"/>
        <w:ind w:firstLine="426"/>
        <w:rPr>
          <w:color w:val="1F497D" w:themeColor="text2"/>
          <w:sz w:val="22"/>
          <w:szCs w:val="22"/>
        </w:rPr>
      </w:pPr>
    </w:p>
    <w:p w:rsidR="00375A7C" w:rsidRPr="00842EEC" w:rsidRDefault="00375A7C" w:rsidP="00375A7C">
      <w:pPr>
        <w:pStyle w:val="Default"/>
        <w:spacing w:line="276" w:lineRule="auto"/>
        <w:ind w:firstLine="426"/>
        <w:rPr>
          <w:color w:val="1F497D" w:themeColor="text2"/>
          <w:sz w:val="22"/>
          <w:szCs w:val="22"/>
        </w:rPr>
      </w:pPr>
      <w:r w:rsidRPr="00842EEC">
        <w:rPr>
          <w:color w:val="1F497D" w:themeColor="text2"/>
          <w:sz w:val="22"/>
          <w:szCs w:val="22"/>
        </w:rPr>
        <w:t>Wskaźnik obciążenia demograficznego, czyli stosunek osób w wieku nieprodukcyjnym do osób w wieku produkcyjnym jest korzystny, zarówno na tle województwa jak i powiatu. Korzystna jest też tendencja, bowiem pogorszenie wskaźnika wystąpiło w Gminie Pelplin, a na pozostałej części obszaru zauważa się nieznaczną poprawę sytuacji.</w:t>
      </w:r>
      <w:r>
        <w:rPr>
          <w:color w:val="1F497D" w:themeColor="text2"/>
          <w:sz w:val="22"/>
          <w:szCs w:val="22"/>
        </w:rPr>
        <w:t xml:space="preserve"> Należy jednak pamiętać o szerszym procesie starzenia się całej populacji, który w sposób stały będzie niekorzystnie zmieniać ten wskaźnik.</w:t>
      </w:r>
    </w:p>
    <w:p w:rsidR="00375A7C" w:rsidRPr="00842EEC" w:rsidRDefault="00375A7C" w:rsidP="00375A7C">
      <w:pPr>
        <w:pStyle w:val="Default"/>
        <w:ind w:left="720"/>
        <w:rPr>
          <w:i/>
          <w:color w:val="FF0000"/>
          <w:sz w:val="22"/>
          <w:szCs w:val="22"/>
        </w:rPr>
      </w:pPr>
    </w:p>
    <w:p w:rsidR="00375A7C" w:rsidRPr="00375A7C" w:rsidRDefault="00375A7C" w:rsidP="00375A7C">
      <w:pPr>
        <w:pStyle w:val="Default"/>
        <w:numPr>
          <w:ilvl w:val="0"/>
          <w:numId w:val="10"/>
        </w:numPr>
        <w:rPr>
          <w:i/>
          <w:color w:val="1F497D" w:themeColor="text2"/>
          <w:sz w:val="22"/>
          <w:szCs w:val="22"/>
        </w:rPr>
      </w:pPr>
      <w:r w:rsidRPr="00842EEC">
        <w:rPr>
          <w:color w:val="1F497D" w:themeColor="text2"/>
          <w:sz w:val="22"/>
          <w:szCs w:val="22"/>
        </w:rPr>
        <w:t>Charakterystyka gospodarki</w:t>
      </w:r>
    </w:p>
    <w:p w:rsidR="00375A7C" w:rsidRPr="00842EEC" w:rsidRDefault="00375A7C" w:rsidP="00375A7C">
      <w:pPr>
        <w:pStyle w:val="Default"/>
        <w:ind w:left="720"/>
        <w:rPr>
          <w:color w:val="1F497D" w:themeColor="text2"/>
          <w:sz w:val="22"/>
          <w:szCs w:val="22"/>
        </w:rPr>
      </w:pPr>
    </w:p>
    <w:p w:rsidR="00375A7C" w:rsidRPr="00842EEC" w:rsidRDefault="00375A7C" w:rsidP="00375A7C">
      <w:pPr>
        <w:pStyle w:val="Default"/>
        <w:spacing w:line="276" w:lineRule="auto"/>
        <w:ind w:firstLine="426"/>
        <w:rPr>
          <w:color w:val="1F497D" w:themeColor="text2"/>
          <w:sz w:val="22"/>
          <w:szCs w:val="22"/>
        </w:rPr>
      </w:pPr>
      <w:r w:rsidRPr="00842EEC">
        <w:rPr>
          <w:color w:val="1F497D" w:themeColor="text2"/>
          <w:sz w:val="22"/>
          <w:szCs w:val="22"/>
        </w:rPr>
        <w:t>Powiat Tczewski jest powiatem rolniczo - przemysłowym, co wynika głównie z warunków przyrodniczych, czyli klimatu i gleb. Działalność nierolnicza koncentruje się w Tczewie i wokół niego</w:t>
      </w:r>
      <w:r>
        <w:rPr>
          <w:color w:val="1F497D" w:themeColor="text2"/>
          <w:sz w:val="22"/>
          <w:szCs w:val="22"/>
        </w:rPr>
        <w:t>. Jest też przemysłowa wyspa w miejscowości Wędkowy</w:t>
      </w:r>
      <w:r w:rsidRPr="00842EEC">
        <w:rPr>
          <w:color w:val="1F497D" w:themeColor="text2"/>
          <w:sz w:val="22"/>
          <w:szCs w:val="22"/>
        </w:rPr>
        <w:t>. Turystyka na terenie gminy Gniew rozwija się w oparciu o średniowieczny zamek  krzyżacki, a na terenie Pelplina w oparciu o kompleks pocysterski.</w:t>
      </w:r>
      <w:r>
        <w:rPr>
          <w:color w:val="1F497D" w:themeColor="text2"/>
          <w:sz w:val="22"/>
          <w:szCs w:val="22"/>
        </w:rPr>
        <w:t xml:space="preserve"> Jednakże w tym drugim przypadku trudno mówi o przemyśle turystycznym.</w:t>
      </w:r>
    </w:p>
    <w:p w:rsidR="00375A7C" w:rsidRPr="00842EEC" w:rsidRDefault="00375A7C" w:rsidP="00375A7C">
      <w:pPr>
        <w:pStyle w:val="Default"/>
        <w:spacing w:line="276" w:lineRule="auto"/>
        <w:ind w:firstLine="426"/>
        <w:rPr>
          <w:color w:val="1F497D" w:themeColor="text2"/>
          <w:sz w:val="22"/>
          <w:szCs w:val="22"/>
        </w:rPr>
      </w:pPr>
    </w:p>
    <w:p w:rsidR="00375A7C" w:rsidRPr="00842EEC" w:rsidRDefault="00375A7C" w:rsidP="00375A7C">
      <w:pPr>
        <w:pStyle w:val="Default"/>
        <w:spacing w:line="276" w:lineRule="auto"/>
        <w:ind w:firstLine="426"/>
        <w:rPr>
          <w:color w:val="1F497D" w:themeColor="text2"/>
          <w:sz w:val="22"/>
          <w:szCs w:val="22"/>
        </w:rPr>
      </w:pPr>
      <w:r w:rsidRPr="00842EEC">
        <w:rPr>
          <w:color w:val="1F497D" w:themeColor="text2"/>
          <w:sz w:val="22"/>
          <w:szCs w:val="22"/>
        </w:rPr>
        <w:t>Poziom życia mieszkańców można porównywać w oparciu o różne kryteria. Jednakże jednym z najbardziej  wyrazistych jest dochód podatkowy przypadający na 1 mieszkańca.</w:t>
      </w:r>
    </w:p>
    <w:p w:rsidR="00375A7C" w:rsidRPr="00842EEC" w:rsidRDefault="00375A7C" w:rsidP="00375A7C">
      <w:pPr>
        <w:pStyle w:val="Default"/>
        <w:ind w:firstLine="426"/>
        <w:rPr>
          <w:i/>
          <w:color w:val="1F497D" w:themeColor="text2"/>
          <w:sz w:val="22"/>
          <w:szCs w:val="22"/>
        </w:rPr>
      </w:pPr>
    </w:p>
    <w:p w:rsidR="00375A7C" w:rsidRPr="00842EEC" w:rsidRDefault="00375A7C" w:rsidP="00375A7C">
      <w:pPr>
        <w:pStyle w:val="Akapitzlist"/>
        <w:rPr>
          <w:rFonts w:ascii="Times New Roman" w:hAnsi="Times New Roman"/>
          <w:color w:val="1F497D" w:themeColor="text2"/>
        </w:rPr>
      </w:pPr>
      <w:r w:rsidRPr="00842EEC">
        <w:rPr>
          <w:rFonts w:ascii="Times New Roman" w:hAnsi="Times New Roman"/>
          <w:color w:val="1F497D" w:themeColor="text2"/>
        </w:rPr>
        <w:t>Tabela ... Budżet gminy na 1 mieszkańca</w:t>
      </w:r>
      <w:r w:rsidRPr="00842EEC">
        <w:rPr>
          <w:rFonts w:ascii="Times New Roman" w:hAnsi="Times New Roman"/>
          <w:i/>
          <w:color w:val="1F497D" w:themeColor="text2"/>
        </w:rPr>
        <w:t xml:space="preserve">  ( w zł)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28"/>
        <w:gridCol w:w="2120"/>
        <w:gridCol w:w="2116"/>
        <w:gridCol w:w="1867"/>
      </w:tblGrid>
      <w:tr w:rsidR="00375A7C" w:rsidRPr="00842EEC" w:rsidTr="00375A7C">
        <w:trPr>
          <w:trHeight w:val="516"/>
        </w:trPr>
        <w:tc>
          <w:tcPr>
            <w:tcW w:w="2828" w:type="dxa"/>
            <w:shd w:val="clear" w:color="auto" w:fill="D9D9D9"/>
          </w:tcPr>
          <w:p w:rsidR="00375A7C" w:rsidRPr="00842EEC" w:rsidRDefault="00375A7C" w:rsidP="00375A7C">
            <w:pPr>
              <w:spacing w:after="0" w:line="240" w:lineRule="auto"/>
              <w:rPr>
                <w:rFonts w:ascii="Times New Roman" w:hAnsi="Times New Roman"/>
                <w:color w:val="1F497D" w:themeColor="text2"/>
              </w:rPr>
            </w:pPr>
            <w:r w:rsidRPr="00842EEC">
              <w:rPr>
                <w:rFonts w:ascii="Times New Roman" w:hAnsi="Times New Roman"/>
                <w:color w:val="1F497D" w:themeColor="text2"/>
              </w:rPr>
              <w:t>Gmina</w:t>
            </w:r>
          </w:p>
        </w:tc>
        <w:tc>
          <w:tcPr>
            <w:tcW w:w="2120" w:type="dxa"/>
            <w:shd w:val="clear" w:color="auto" w:fill="D9D9D9"/>
          </w:tcPr>
          <w:p w:rsidR="00375A7C" w:rsidRPr="00842EEC" w:rsidRDefault="00375A7C" w:rsidP="00375A7C">
            <w:pPr>
              <w:spacing w:after="0" w:line="240" w:lineRule="auto"/>
              <w:jc w:val="center"/>
              <w:rPr>
                <w:rFonts w:ascii="Times New Roman" w:hAnsi="Times New Roman"/>
                <w:color w:val="1F497D" w:themeColor="text2"/>
              </w:rPr>
            </w:pPr>
            <w:r w:rsidRPr="00842EEC">
              <w:rPr>
                <w:rFonts w:ascii="Times New Roman" w:hAnsi="Times New Roman"/>
                <w:color w:val="1F497D" w:themeColor="text2"/>
              </w:rPr>
              <w:t>Dochód 2008</w:t>
            </w:r>
          </w:p>
        </w:tc>
        <w:tc>
          <w:tcPr>
            <w:tcW w:w="2116" w:type="dxa"/>
            <w:shd w:val="clear" w:color="auto" w:fill="D9D9D9"/>
          </w:tcPr>
          <w:p w:rsidR="00375A7C" w:rsidRPr="00842EEC" w:rsidRDefault="00375A7C" w:rsidP="00375A7C">
            <w:pPr>
              <w:spacing w:after="0" w:line="240" w:lineRule="auto"/>
              <w:jc w:val="center"/>
              <w:rPr>
                <w:rFonts w:ascii="Times New Roman" w:hAnsi="Times New Roman"/>
                <w:color w:val="1F497D" w:themeColor="text2"/>
              </w:rPr>
            </w:pPr>
            <w:r w:rsidRPr="00842EEC">
              <w:rPr>
                <w:rFonts w:ascii="Times New Roman" w:hAnsi="Times New Roman"/>
                <w:color w:val="1F497D" w:themeColor="text2"/>
              </w:rPr>
              <w:t>Dochód 2014</w:t>
            </w:r>
          </w:p>
        </w:tc>
        <w:tc>
          <w:tcPr>
            <w:tcW w:w="1867" w:type="dxa"/>
            <w:shd w:val="clear" w:color="auto" w:fill="D9D9D9"/>
          </w:tcPr>
          <w:p w:rsidR="00375A7C" w:rsidRPr="00842EEC" w:rsidRDefault="00375A7C" w:rsidP="00375A7C">
            <w:pPr>
              <w:spacing w:after="0" w:line="240" w:lineRule="auto"/>
              <w:jc w:val="center"/>
              <w:rPr>
                <w:rFonts w:ascii="Times New Roman" w:hAnsi="Times New Roman"/>
                <w:color w:val="1F497D" w:themeColor="text2"/>
              </w:rPr>
            </w:pPr>
            <w:r w:rsidRPr="00842EEC">
              <w:rPr>
                <w:rFonts w:ascii="Times New Roman" w:hAnsi="Times New Roman"/>
                <w:color w:val="1F497D" w:themeColor="text2"/>
              </w:rPr>
              <w:t>2008/2014</w:t>
            </w:r>
          </w:p>
        </w:tc>
      </w:tr>
      <w:tr w:rsidR="00375A7C" w:rsidRPr="00842EEC" w:rsidTr="00375A7C">
        <w:tc>
          <w:tcPr>
            <w:tcW w:w="2828" w:type="dxa"/>
          </w:tcPr>
          <w:p w:rsidR="00375A7C" w:rsidRPr="00842EEC" w:rsidRDefault="00375A7C" w:rsidP="00375A7C">
            <w:pPr>
              <w:spacing w:after="0" w:line="240" w:lineRule="auto"/>
              <w:rPr>
                <w:rFonts w:ascii="Times New Roman" w:hAnsi="Times New Roman"/>
                <w:color w:val="1F497D" w:themeColor="text2"/>
              </w:rPr>
            </w:pPr>
            <w:r w:rsidRPr="00842EEC">
              <w:rPr>
                <w:rFonts w:ascii="Times New Roman" w:hAnsi="Times New Roman"/>
                <w:color w:val="1F497D" w:themeColor="text2"/>
              </w:rPr>
              <w:t xml:space="preserve"> Gniew</w:t>
            </w:r>
          </w:p>
        </w:tc>
        <w:tc>
          <w:tcPr>
            <w:tcW w:w="2120" w:type="dxa"/>
            <w:vAlign w:val="bottom"/>
          </w:tcPr>
          <w:p w:rsidR="00375A7C" w:rsidRPr="00842EEC" w:rsidRDefault="00375A7C" w:rsidP="00375A7C">
            <w:pPr>
              <w:jc w:val="right"/>
              <w:rPr>
                <w:rFonts w:ascii="Times New Roman" w:hAnsi="Times New Roman" w:cs="Times New Roman"/>
                <w:color w:val="1F497D" w:themeColor="text2"/>
              </w:rPr>
            </w:pPr>
            <w:r w:rsidRPr="00842EEC">
              <w:rPr>
                <w:rFonts w:ascii="Times New Roman" w:hAnsi="Times New Roman" w:cs="Times New Roman"/>
                <w:color w:val="1F497D" w:themeColor="text2"/>
              </w:rPr>
              <w:t>2 322</w:t>
            </w:r>
          </w:p>
        </w:tc>
        <w:tc>
          <w:tcPr>
            <w:tcW w:w="2116" w:type="dxa"/>
            <w:vAlign w:val="bottom"/>
          </w:tcPr>
          <w:p w:rsidR="00375A7C" w:rsidRPr="00842EEC" w:rsidRDefault="00375A7C" w:rsidP="00375A7C">
            <w:pPr>
              <w:jc w:val="right"/>
              <w:rPr>
                <w:rFonts w:ascii="Times New Roman" w:hAnsi="Times New Roman" w:cs="Times New Roman"/>
                <w:color w:val="1F497D" w:themeColor="text2"/>
              </w:rPr>
            </w:pPr>
            <w:r w:rsidRPr="00842EEC">
              <w:rPr>
                <w:rFonts w:ascii="Times New Roman" w:hAnsi="Times New Roman" w:cs="Times New Roman"/>
                <w:color w:val="1F497D" w:themeColor="text2"/>
              </w:rPr>
              <w:t>3 094</w:t>
            </w:r>
          </w:p>
        </w:tc>
        <w:tc>
          <w:tcPr>
            <w:tcW w:w="1867" w:type="dxa"/>
            <w:vAlign w:val="bottom"/>
          </w:tcPr>
          <w:p w:rsidR="00375A7C" w:rsidRPr="00842EEC" w:rsidRDefault="00375A7C" w:rsidP="00375A7C">
            <w:pPr>
              <w:jc w:val="right"/>
              <w:rPr>
                <w:rFonts w:ascii="Times New Roman" w:hAnsi="Times New Roman" w:cs="Times New Roman"/>
                <w:color w:val="1F497D" w:themeColor="text2"/>
              </w:rPr>
            </w:pPr>
            <w:r w:rsidRPr="00842EEC">
              <w:rPr>
                <w:rFonts w:ascii="Times New Roman" w:hAnsi="Times New Roman" w:cs="Times New Roman"/>
                <w:color w:val="1F497D" w:themeColor="text2"/>
              </w:rPr>
              <w:t>1,33</w:t>
            </w:r>
          </w:p>
        </w:tc>
      </w:tr>
      <w:tr w:rsidR="00375A7C" w:rsidRPr="00842EEC" w:rsidTr="00375A7C">
        <w:tc>
          <w:tcPr>
            <w:tcW w:w="2828" w:type="dxa"/>
          </w:tcPr>
          <w:p w:rsidR="00375A7C" w:rsidRPr="00842EEC" w:rsidRDefault="00375A7C" w:rsidP="00375A7C">
            <w:pPr>
              <w:spacing w:after="0" w:line="240" w:lineRule="auto"/>
              <w:rPr>
                <w:rFonts w:ascii="Times New Roman" w:hAnsi="Times New Roman"/>
                <w:color w:val="1F497D" w:themeColor="text2"/>
              </w:rPr>
            </w:pPr>
            <w:r w:rsidRPr="00842EEC">
              <w:rPr>
                <w:rFonts w:ascii="Times New Roman" w:hAnsi="Times New Roman"/>
                <w:color w:val="1F497D" w:themeColor="text2"/>
              </w:rPr>
              <w:t>Morzeszczyn</w:t>
            </w:r>
          </w:p>
        </w:tc>
        <w:tc>
          <w:tcPr>
            <w:tcW w:w="2120" w:type="dxa"/>
            <w:vAlign w:val="bottom"/>
          </w:tcPr>
          <w:p w:rsidR="00375A7C" w:rsidRPr="00842EEC" w:rsidRDefault="00375A7C" w:rsidP="00375A7C">
            <w:pPr>
              <w:jc w:val="right"/>
              <w:rPr>
                <w:rFonts w:ascii="Times New Roman" w:hAnsi="Times New Roman" w:cs="Times New Roman"/>
                <w:color w:val="1F497D" w:themeColor="text2"/>
              </w:rPr>
            </w:pPr>
            <w:r w:rsidRPr="00842EEC">
              <w:rPr>
                <w:rFonts w:ascii="Times New Roman" w:hAnsi="Times New Roman" w:cs="Times New Roman"/>
                <w:color w:val="1F497D" w:themeColor="text2"/>
              </w:rPr>
              <w:t>2 660</w:t>
            </w:r>
          </w:p>
        </w:tc>
        <w:tc>
          <w:tcPr>
            <w:tcW w:w="2116" w:type="dxa"/>
            <w:vAlign w:val="bottom"/>
          </w:tcPr>
          <w:p w:rsidR="00375A7C" w:rsidRPr="00842EEC" w:rsidRDefault="00375A7C" w:rsidP="00375A7C">
            <w:pPr>
              <w:jc w:val="right"/>
              <w:rPr>
                <w:rFonts w:ascii="Times New Roman" w:hAnsi="Times New Roman" w:cs="Times New Roman"/>
                <w:color w:val="1F497D" w:themeColor="text2"/>
              </w:rPr>
            </w:pPr>
            <w:r w:rsidRPr="00842EEC">
              <w:rPr>
                <w:rFonts w:ascii="Times New Roman" w:hAnsi="Times New Roman" w:cs="Times New Roman"/>
                <w:color w:val="1F497D" w:themeColor="text2"/>
              </w:rPr>
              <w:t>3 616</w:t>
            </w:r>
          </w:p>
        </w:tc>
        <w:tc>
          <w:tcPr>
            <w:tcW w:w="1867" w:type="dxa"/>
            <w:vAlign w:val="bottom"/>
          </w:tcPr>
          <w:p w:rsidR="00375A7C" w:rsidRPr="00842EEC" w:rsidRDefault="00375A7C" w:rsidP="00375A7C">
            <w:pPr>
              <w:jc w:val="right"/>
              <w:rPr>
                <w:rFonts w:ascii="Times New Roman" w:hAnsi="Times New Roman" w:cs="Times New Roman"/>
                <w:color w:val="1F497D" w:themeColor="text2"/>
              </w:rPr>
            </w:pPr>
            <w:r w:rsidRPr="00842EEC">
              <w:rPr>
                <w:rFonts w:ascii="Times New Roman" w:hAnsi="Times New Roman" w:cs="Times New Roman"/>
                <w:color w:val="1F497D" w:themeColor="text2"/>
              </w:rPr>
              <w:t>1,36</w:t>
            </w:r>
          </w:p>
        </w:tc>
      </w:tr>
      <w:tr w:rsidR="00375A7C" w:rsidRPr="00842EEC" w:rsidTr="00375A7C">
        <w:tc>
          <w:tcPr>
            <w:tcW w:w="2828" w:type="dxa"/>
          </w:tcPr>
          <w:p w:rsidR="00375A7C" w:rsidRPr="00842EEC" w:rsidRDefault="00375A7C" w:rsidP="00375A7C">
            <w:pPr>
              <w:spacing w:after="0" w:line="240" w:lineRule="auto"/>
              <w:rPr>
                <w:rFonts w:ascii="Times New Roman" w:hAnsi="Times New Roman"/>
                <w:color w:val="1F497D" w:themeColor="text2"/>
              </w:rPr>
            </w:pPr>
            <w:r w:rsidRPr="00842EEC">
              <w:rPr>
                <w:rFonts w:ascii="Times New Roman" w:hAnsi="Times New Roman"/>
                <w:color w:val="1F497D" w:themeColor="text2"/>
              </w:rPr>
              <w:t>Pelplin</w:t>
            </w:r>
          </w:p>
        </w:tc>
        <w:tc>
          <w:tcPr>
            <w:tcW w:w="2120" w:type="dxa"/>
            <w:vAlign w:val="bottom"/>
          </w:tcPr>
          <w:p w:rsidR="00375A7C" w:rsidRPr="00842EEC" w:rsidRDefault="00375A7C" w:rsidP="00375A7C">
            <w:pPr>
              <w:jc w:val="right"/>
              <w:rPr>
                <w:rFonts w:ascii="Times New Roman" w:hAnsi="Times New Roman" w:cs="Times New Roman"/>
                <w:color w:val="1F497D" w:themeColor="text2"/>
              </w:rPr>
            </w:pPr>
            <w:r w:rsidRPr="00842EEC">
              <w:rPr>
                <w:rFonts w:ascii="Times New Roman" w:hAnsi="Times New Roman" w:cs="Times New Roman"/>
                <w:color w:val="1F497D" w:themeColor="text2"/>
              </w:rPr>
              <w:t>2 003</w:t>
            </w:r>
          </w:p>
        </w:tc>
        <w:tc>
          <w:tcPr>
            <w:tcW w:w="2116" w:type="dxa"/>
            <w:vAlign w:val="bottom"/>
          </w:tcPr>
          <w:p w:rsidR="00375A7C" w:rsidRPr="00842EEC" w:rsidRDefault="00375A7C" w:rsidP="00375A7C">
            <w:pPr>
              <w:jc w:val="right"/>
              <w:rPr>
                <w:rFonts w:ascii="Times New Roman" w:hAnsi="Times New Roman" w:cs="Times New Roman"/>
                <w:color w:val="1F497D" w:themeColor="text2"/>
              </w:rPr>
            </w:pPr>
            <w:r w:rsidRPr="00842EEC">
              <w:rPr>
                <w:rFonts w:ascii="Times New Roman" w:hAnsi="Times New Roman" w:cs="Times New Roman"/>
                <w:color w:val="1F497D" w:themeColor="text2"/>
              </w:rPr>
              <w:t>2 975</w:t>
            </w:r>
          </w:p>
        </w:tc>
        <w:tc>
          <w:tcPr>
            <w:tcW w:w="1867" w:type="dxa"/>
            <w:vAlign w:val="bottom"/>
          </w:tcPr>
          <w:p w:rsidR="00375A7C" w:rsidRPr="00842EEC" w:rsidRDefault="00375A7C" w:rsidP="00375A7C">
            <w:pPr>
              <w:jc w:val="right"/>
              <w:rPr>
                <w:rFonts w:ascii="Times New Roman" w:hAnsi="Times New Roman" w:cs="Times New Roman"/>
                <w:color w:val="1F497D" w:themeColor="text2"/>
              </w:rPr>
            </w:pPr>
            <w:r w:rsidRPr="00842EEC">
              <w:rPr>
                <w:rFonts w:ascii="Times New Roman" w:hAnsi="Times New Roman" w:cs="Times New Roman"/>
                <w:color w:val="1F497D" w:themeColor="text2"/>
              </w:rPr>
              <w:t>1,49</w:t>
            </w:r>
          </w:p>
        </w:tc>
      </w:tr>
      <w:tr w:rsidR="00375A7C" w:rsidRPr="00842EEC" w:rsidTr="00375A7C">
        <w:tc>
          <w:tcPr>
            <w:tcW w:w="2828" w:type="dxa"/>
          </w:tcPr>
          <w:p w:rsidR="00375A7C" w:rsidRPr="00842EEC" w:rsidRDefault="00375A7C" w:rsidP="00375A7C">
            <w:pPr>
              <w:spacing w:after="0" w:line="240" w:lineRule="auto"/>
              <w:rPr>
                <w:rFonts w:ascii="Times New Roman" w:hAnsi="Times New Roman"/>
                <w:color w:val="1F497D" w:themeColor="text2"/>
              </w:rPr>
            </w:pPr>
            <w:r w:rsidRPr="00842EEC">
              <w:rPr>
                <w:rFonts w:ascii="Times New Roman" w:hAnsi="Times New Roman"/>
                <w:color w:val="1F497D" w:themeColor="text2"/>
              </w:rPr>
              <w:t>Subkowy</w:t>
            </w:r>
          </w:p>
        </w:tc>
        <w:tc>
          <w:tcPr>
            <w:tcW w:w="2120" w:type="dxa"/>
            <w:vAlign w:val="bottom"/>
          </w:tcPr>
          <w:p w:rsidR="00375A7C" w:rsidRPr="00842EEC" w:rsidRDefault="00375A7C" w:rsidP="00375A7C">
            <w:pPr>
              <w:jc w:val="right"/>
              <w:rPr>
                <w:rFonts w:ascii="Times New Roman" w:hAnsi="Times New Roman" w:cs="Times New Roman"/>
                <w:color w:val="1F497D" w:themeColor="text2"/>
              </w:rPr>
            </w:pPr>
            <w:r w:rsidRPr="00842EEC">
              <w:rPr>
                <w:rFonts w:ascii="Times New Roman" w:hAnsi="Times New Roman" w:cs="Times New Roman"/>
                <w:color w:val="1F497D" w:themeColor="text2"/>
              </w:rPr>
              <w:t>2 784</w:t>
            </w:r>
          </w:p>
        </w:tc>
        <w:tc>
          <w:tcPr>
            <w:tcW w:w="2116" w:type="dxa"/>
            <w:vAlign w:val="bottom"/>
          </w:tcPr>
          <w:p w:rsidR="00375A7C" w:rsidRPr="00842EEC" w:rsidRDefault="00375A7C" w:rsidP="00375A7C">
            <w:pPr>
              <w:jc w:val="right"/>
              <w:rPr>
                <w:rFonts w:ascii="Times New Roman" w:hAnsi="Times New Roman" w:cs="Times New Roman"/>
                <w:color w:val="1F497D" w:themeColor="text2"/>
              </w:rPr>
            </w:pPr>
            <w:r w:rsidRPr="00842EEC">
              <w:rPr>
                <w:rFonts w:ascii="Times New Roman" w:hAnsi="Times New Roman" w:cs="Times New Roman"/>
                <w:color w:val="1F497D" w:themeColor="text2"/>
              </w:rPr>
              <w:t>3 329</w:t>
            </w:r>
          </w:p>
        </w:tc>
        <w:tc>
          <w:tcPr>
            <w:tcW w:w="1867" w:type="dxa"/>
            <w:vAlign w:val="bottom"/>
          </w:tcPr>
          <w:p w:rsidR="00375A7C" w:rsidRPr="00842EEC" w:rsidRDefault="00375A7C" w:rsidP="00375A7C">
            <w:pPr>
              <w:jc w:val="right"/>
              <w:rPr>
                <w:rFonts w:ascii="Times New Roman" w:hAnsi="Times New Roman" w:cs="Times New Roman"/>
                <w:color w:val="1F497D" w:themeColor="text2"/>
              </w:rPr>
            </w:pPr>
            <w:r w:rsidRPr="00842EEC">
              <w:rPr>
                <w:rFonts w:ascii="Times New Roman" w:hAnsi="Times New Roman" w:cs="Times New Roman"/>
                <w:color w:val="1F497D" w:themeColor="text2"/>
              </w:rPr>
              <w:t>1,20</w:t>
            </w:r>
          </w:p>
        </w:tc>
      </w:tr>
      <w:tr w:rsidR="00375A7C" w:rsidRPr="00842EEC" w:rsidTr="00375A7C">
        <w:tc>
          <w:tcPr>
            <w:tcW w:w="2828" w:type="dxa"/>
          </w:tcPr>
          <w:p w:rsidR="00375A7C" w:rsidRPr="00842EEC" w:rsidRDefault="00375A7C" w:rsidP="00375A7C">
            <w:pPr>
              <w:spacing w:after="0" w:line="240" w:lineRule="auto"/>
              <w:rPr>
                <w:rFonts w:ascii="Times New Roman" w:hAnsi="Times New Roman"/>
                <w:color w:val="1F497D" w:themeColor="text2"/>
              </w:rPr>
            </w:pPr>
            <w:r w:rsidRPr="00842EEC">
              <w:rPr>
                <w:rFonts w:ascii="Times New Roman" w:hAnsi="Times New Roman"/>
                <w:color w:val="1F497D" w:themeColor="text2"/>
              </w:rPr>
              <w:t>Tczew</w:t>
            </w:r>
          </w:p>
        </w:tc>
        <w:tc>
          <w:tcPr>
            <w:tcW w:w="2120" w:type="dxa"/>
            <w:vAlign w:val="bottom"/>
          </w:tcPr>
          <w:p w:rsidR="00375A7C" w:rsidRPr="00842EEC" w:rsidRDefault="00375A7C" w:rsidP="00375A7C">
            <w:pPr>
              <w:jc w:val="right"/>
              <w:rPr>
                <w:rFonts w:ascii="Times New Roman" w:hAnsi="Times New Roman" w:cs="Times New Roman"/>
                <w:color w:val="1F497D" w:themeColor="text2"/>
              </w:rPr>
            </w:pPr>
            <w:r w:rsidRPr="00842EEC">
              <w:rPr>
                <w:rFonts w:ascii="Times New Roman" w:hAnsi="Times New Roman" w:cs="Times New Roman"/>
                <w:color w:val="1F497D" w:themeColor="text2"/>
              </w:rPr>
              <w:t>2 468</w:t>
            </w:r>
          </w:p>
        </w:tc>
        <w:tc>
          <w:tcPr>
            <w:tcW w:w="2116" w:type="dxa"/>
            <w:vAlign w:val="bottom"/>
          </w:tcPr>
          <w:p w:rsidR="00375A7C" w:rsidRPr="00842EEC" w:rsidRDefault="00375A7C" w:rsidP="00375A7C">
            <w:pPr>
              <w:jc w:val="right"/>
              <w:rPr>
                <w:rFonts w:ascii="Times New Roman" w:hAnsi="Times New Roman" w:cs="Times New Roman"/>
                <w:color w:val="1F497D" w:themeColor="text2"/>
              </w:rPr>
            </w:pPr>
            <w:r w:rsidRPr="00842EEC">
              <w:rPr>
                <w:rFonts w:ascii="Times New Roman" w:hAnsi="Times New Roman" w:cs="Times New Roman"/>
                <w:color w:val="1F497D" w:themeColor="text2"/>
              </w:rPr>
              <w:t xml:space="preserve">3 348  </w:t>
            </w:r>
          </w:p>
        </w:tc>
        <w:tc>
          <w:tcPr>
            <w:tcW w:w="1867" w:type="dxa"/>
            <w:vAlign w:val="bottom"/>
          </w:tcPr>
          <w:p w:rsidR="00375A7C" w:rsidRPr="00842EEC" w:rsidRDefault="00375A7C" w:rsidP="00375A7C">
            <w:pPr>
              <w:jc w:val="right"/>
              <w:rPr>
                <w:rFonts w:ascii="Times New Roman" w:hAnsi="Times New Roman" w:cs="Times New Roman"/>
                <w:color w:val="1F497D" w:themeColor="text2"/>
              </w:rPr>
            </w:pPr>
            <w:r w:rsidRPr="00842EEC">
              <w:rPr>
                <w:rFonts w:ascii="Times New Roman" w:hAnsi="Times New Roman" w:cs="Times New Roman"/>
                <w:color w:val="1F497D" w:themeColor="text2"/>
              </w:rPr>
              <w:t>1,36</w:t>
            </w:r>
          </w:p>
        </w:tc>
      </w:tr>
    </w:tbl>
    <w:p w:rsidR="00375A7C" w:rsidRPr="00842EEC" w:rsidRDefault="00375A7C" w:rsidP="00375A7C">
      <w:pPr>
        <w:pStyle w:val="Akapitzlist"/>
        <w:rPr>
          <w:rFonts w:ascii="Times New Roman" w:hAnsi="Times New Roman"/>
          <w:i/>
          <w:color w:val="1F497D" w:themeColor="text2"/>
        </w:rPr>
      </w:pPr>
      <w:r w:rsidRPr="00842EEC">
        <w:rPr>
          <w:rFonts w:ascii="Times New Roman" w:hAnsi="Times New Roman"/>
          <w:i/>
          <w:color w:val="1F497D" w:themeColor="text2"/>
        </w:rPr>
        <w:t>źródło - bank danych lokalnych GUS</w:t>
      </w:r>
    </w:p>
    <w:p w:rsidR="00375A7C" w:rsidRPr="00842EEC" w:rsidRDefault="00375A7C" w:rsidP="00375A7C">
      <w:pPr>
        <w:pStyle w:val="Akapitzlist"/>
        <w:ind w:left="0" w:firstLine="709"/>
        <w:rPr>
          <w:rFonts w:ascii="Times New Roman" w:hAnsi="Times New Roman"/>
          <w:color w:val="1F497D" w:themeColor="text2"/>
        </w:rPr>
      </w:pPr>
    </w:p>
    <w:p w:rsidR="00375A7C" w:rsidRPr="00842EEC" w:rsidRDefault="00375A7C" w:rsidP="00375A7C">
      <w:pPr>
        <w:pStyle w:val="Akapitzlist"/>
        <w:ind w:left="0" w:firstLine="709"/>
        <w:rPr>
          <w:rFonts w:ascii="Times New Roman" w:hAnsi="Times New Roman"/>
          <w:color w:val="1F497D" w:themeColor="text2"/>
        </w:rPr>
      </w:pPr>
      <w:r w:rsidRPr="00842EEC">
        <w:rPr>
          <w:rFonts w:ascii="Times New Roman" w:hAnsi="Times New Roman"/>
          <w:color w:val="1F497D" w:themeColor="text2"/>
        </w:rPr>
        <w:t>Najwyższy dochód na 1 mieszkańca osiąga gmina Morzeszczyn, a najniższy Gmina Pelplin. To zestawienie jest w pewnym stopniu mylące, bo ze względu na liczbę mieszkańców i posiadaną infrastrukturę społeczną, Morzeszczyn dysponuje najmniejszym budżetem gminnym, a Pelplin największym. Najkorzystniejsze zmiany w budżecie nastąpiły w Gminie Pelplin, a najmniejszy wzrost w Gminie Subkowy.</w:t>
      </w:r>
    </w:p>
    <w:p w:rsidR="00375A7C" w:rsidRPr="00842EEC" w:rsidRDefault="00375A7C" w:rsidP="00375A7C">
      <w:pPr>
        <w:pStyle w:val="Akapitzlist"/>
        <w:rPr>
          <w:rFonts w:ascii="Times New Roman" w:hAnsi="Times New Roman"/>
        </w:rPr>
      </w:pPr>
    </w:p>
    <w:p w:rsidR="00375A7C" w:rsidRPr="00842EEC" w:rsidRDefault="00375A7C" w:rsidP="00375A7C">
      <w:pPr>
        <w:pStyle w:val="Akapitzlist"/>
        <w:rPr>
          <w:rFonts w:ascii="Times New Roman" w:hAnsi="Times New Roman"/>
          <w:color w:val="1F497D" w:themeColor="text2"/>
        </w:rPr>
      </w:pPr>
      <w:r w:rsidRPr="00842EEC">
        <w:rPr>
          <w:rFonts w:ascii="Times New Roman" w:hAnsi="Times New Roman"/>
          <w:color w:val="1F497D" w:themeColor="text2"/>
        </w:rPr>
        <w:t>Tabela ... Liczba podmiotów gospodarczych  wpisanych do REGON wg PKD 2007</w:t>
      </w:r>
      <w:r w:rsidRPr="00842EEC">
        <w:rPr>
          <w:rFonts w:ascii="Times New Roman" w:hAnsi="Times New Roman"/>
          <w:i/>
          <w:color w:val="1F497D" w:themeColor="text2"/>
        </w:rPr>
        <w:t xml:space="preserve"> </w:t>
      </w:r>
    </w:p>
    <w:tbl>
      <w:tblPr>
        <w:tblStyle w:val="Tabela-Siatka"/>
        <w:tblW w:w="0" w:type="auto"/>
        <w:tblInd w:w="108" w:type="dxa"/>
        <w:tblLook w:val="04A0"/>
      </w:tblPr>
      <w:tblGrid>
        <w:gridCol w:w="2268"/>
        <w:gridCol w:w="1134"/>
        <w:gridCol w:w="993"/>
        <w:gridCol w:w="1113"/>
        <w:gridCol w:w="1155"/>
        <w:gridCol w:w="1134"/>
        <w:gridCol w:w="1134"/>
      </w:tblGrid>
      <w:tr w:rsidR="00375A7C" w:rsidRPr="00842EEC" w:rsidTr="00375A7C">
        <w:tc>
          <w:tcPr>
            <w:tcW w:w="2268" w:type="dxa"/>
            <w:shd w:val="clear" w:color="auto" w:fill="D9D9D9" w:themeFill="background1" w:themeFillShade="D9"/>
          </w:tcPr>
          <w:p w:rsidR="00375A7C" w:rsidRPr="00842EEC" w:rsidRDefault="00375A7C" w:rsidP="00375A7C">
            <w:pPr>
              <w:pStyle w:val="Akapitzlist"/>
              <w:ind w:left="0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842EEC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Gmina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375A7C" w:rsidRPr="00842EEC" w:rsidRDefault="00375A7C" w:rsidP="00375A7C">
            <w:pPr>
              <w:pStyle w:val="Akapitzlist"/>
              <w:ind w:left="0"/>
              <w:jc w:val="center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842EEC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2009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375A7C" w:rsidRPr="00842EEC" w:rsidRDefault="00375A7C" w:rsidP="00375A7C">
            <w:pPr>
              <w:pStyle w:val="Akapitzlist"/>
              <w:ind w:left="0"/>
              <w:jc w:val="center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842EEC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2010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375A7C" w:rsidRPr="00842EEC" w:rsidRDefault="00375A7C" w:rsidP="00375A7C">
            <w:pPr>
              <w:pStyle w:val="Akapitzlist"/>
              <w:ind w:left="0"/>
              <w:jc w:val="center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842EEC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2011</w:t>
            </w:r>
          </w:p>
        </w:tc>
        <w:tc>
          <w:tcPr>
            <w:tcW w:w="1155" w:type="dxa"/>
            <w:shd w:val="clear" w:color="auto" w:fill="D9D9D9" w:themeFill="background1" w:themeFillShade="D9"/>
          </w:tcPr>
          <w:p w:rsidR="00375A7C" w:rsidRPr="00842EEC" w:rsidRDefault="00375A7C" w:rsidP="00375A7C">
            <w:pPr>
              <w:pStyle w:val="Akapitzlist"/>
              <w:ind w:left="0"/>
              <w:jc w:val="center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842EEC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2012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375A7C" w:rsidRPr="00842EEC" w:rsidRDefault="00375A7C" w:rsidP="00375A7C">
            <w:pPr>
              <w:pStyle w:val="Akapitzlist"/>
              <w:ind w:left="0"/>
              <w:jc w:val="center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842EEC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2013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375A7C" w:rsidRPr="00842EEC" w:rsidRDefault="00375A7C" w:rsidP="00375A7C">
            <w:pPr>
              <w:pStyle w:val="Akapitzlist"/>
              <w:ind w:left="0"/>
              <w:jc w:val="center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842EEC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2014</w:t>
            </w:r>
          </w:p>
        </w:tc>
      </w:tr>
      <w:tr w:rsidR="00375A7C" w:rsidRPr="00842EEC" w:rsidTr="00375A7C">
        <w:tc>
          <w:tcPr>
            <w:tcW w:w="2268" w:type="dxa"/>
          </w:tcPr>
          <w:p w:rsidR="00375A7C" w:rsidRPr="00842EEC" w:rsidRDefault="00375A7C" w:rsidP="00375A7C">
            <w:pPr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842EEC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Gmina Gniew</w:t>
            </w:r>
          </w:p>
        </w:tc>
        <w:tc>
          <w:tcPr>
            <w:tcW w:w="1134" w:type="dxa"/>
            <w:vAlign w:val="bottom"/>
          </w:tcPr>
          <w:p w:rsidR="00375A7C" w:rsidRPr="00842EEC" w:rsidRDefault="00375A7C" w:rsidP="00375A7C">
            <w:pPr>
              <w:jc w:val="right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842EEC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1 217</w:t>
            </w:r>
          </w:p>
        </w:tc>
        <w:tc>
          <w:tcPr>
            <w:tcW w:w="993" w:type="dxa"/>
            <w:vAlign w:val="bottom"/>
          </w:tcPr>
          <w:p w:rsidR="00375A7C" w:rsidRPr="00842EEC" w:rsidRDefault="00375A7C" w:rsidP="00375A7C">
            <w:pPr>
              <w:jc w:val="right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842EEC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1 233</w:t>
            </w:r>
          </w:p>
        </w:tc>
        <w:tc>
          <w:tcPr>
            <w:tcW w:w="1113" w:type="dxa"/>
            <w:vAlign w:val="bottom"/>
          </w:tcPr>
          <w:p w:rsidR="00375A7C" w:rsidRPr="00842EEC" w:rsidRDefault="00375A7C" w:rsidP="00375A7C">
            <w:pPr>
              <w:jc w:val="right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842EEC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1 167</w:t>
            </w:r>
          </w:p>
        </w:tc>
        <w:tc>
          <w:tcPr>
            <w:tcW w:w="1155" w:type="dxa"/>
            <w:vAlign w:val="bottom"/>
          </w:tcPr>
          <w:p w:rsidR="00375A7C" w:rsidRPr="00842EEC" w:rsidRDefault="00375A7C" w:rsidP="00375A7C">
            <w:pPr>
              <w:jc w:val="right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842EEC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1 189</w:t>
            </w:r>
          </w:p>
        </w:tc>
        <w:tc>
          <w:tcPr>
            <w:tcW w:w="1134" w:type="dxa"/>
            <w:vAlign w:val="bottom"/>
          </w:tcPr>
          <w:p w:rsidR="00375A7C" w:rsidRPr="00842EEC" w:rsidRDefault="00375A7C" w:rsidP="00375A7C">
            <w:pPr>
              <w:jc w:val="right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842EEC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1 210</w:t>
            </w:r>
          </w:p>
        </w:tc>
        <w:tc>
          <w:tcPr>
            <w:tcW w:w="1134" w:type="dxa"/>
            <w:vAlign w:val="bottom"/>
          </w:tcPr>
          <w:p w:rsidR="00375A7C" w:rsidRPr="00842EEC" w:rsidRDefault="00375A7C" w:rsidP="00375A7C">
            <w:pPr>
              <w:jc w:val="right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842EEC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1 215</w:t>
            </w:r>
          </w:p>
        </w:tc>
      </w:tr>
      <w:tr w:rsidR="00375A7C" w:rsidRPr="00842EEC" w:rsidTr="00375A7C">
        <w:tc>
          <w:tcPr>
            <w:tcW w:w="2268" w:type="dxa"/>
          </w:tcPr>
          <w:p w:rsidR="00375A7C" w:rsidRPr="00842EEC" w:rsidRDefault="00375A7C" w:rsidP="00375A7C">
            <w:pPr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842EEC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Gmina Morzeszczyn</w:t>
            </w:r>
          </w:p>
        </w:tc>
        <w:tc>
          <w:tcPr>
            <w:tcW w:w="1134" w:type="dxa"/>
            <w:vAlign w:val="bottom"/>
          </w:tcPr>
          <w:p w:rsidR="00375A7C" w:rsidRPr="00842EEC" w:rsidRDefault="00375A7C" w:rsidP="00375A7C">
            <w:pPr>
              <w:jc w:val="right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842EEC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201</w:t>
            </w:r>
          </w:p>
        </w:tc>
        <w:tc>
          <w:tcPr>
            <w:tcW w:w="993" w:type="dxa"/>
            <w:vAlign w:val="bottom"/>
          </w:tcPr>
          <w:p w:rsidR="00375A7C" w:rsidRPr="00842EEC" w:rsidRDefault="00375A7C" w:rsidP="00375A7C">
            <w:pPr>
              <w:jc w:val="right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842EEC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216</w:t>
            </w:r>
          </w:p>
        </w:tc>
        <w:tc>
          <w:tcPr>
            <w:tcW w:w="1113" w:type="dxa"/>
            <w:vAlign w:val="bottom"/>
          </w:tcPr>
          <w:p w:rsidR="00375A7C" w:rsidRPr="00842EEC" w:rsidRDefault="00375A7C" w:rsidP="00375A7C">
            <w:pPr>
              <w:jc w:val="right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842EEC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214</w:t>
            </w:r>
          </w:p>
        </w:tc>
        <w:tc>
          <w:tcPr>
            <w:tcW w:w="1155" w:type="dxa"/>
            <w:vAlign w:val="bottom"/>
          </w:tcPr>
          <w:p w:rsidR="00375A7C" w:rsidRPr="00842EEC" w:rsidRDefault="00375A7C" w:rsidP="00375A7C">
            <w:pPr>
              <w:jc w:val="right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842EEC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223</w:t>
            </w:r>
          </w:p>
        </w:tc>
        <w:tc>
          <w:tcPr>
            <w:tcW w:w="1134" w:type="dxa"/>
            <w:vAlign w:val="bottom"/>
          </w:tcPr>
          <w:p w:rsidR="00375A7C" w:rsidRPr="00842EEC" w:rsidRDefault="00375A7C" w:rsidP="00375A7C">
            <w:pPr>
              <w:jc w:val="right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842EEC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225</w:t>
            </w:r>
          </w:p>
        </w:tc>
        <w:tc>
          <w:tcPr>
            <w:tcW w:w="1134" w:type="dxa"/>
            <w:vAlign w:val="bottom"/>
          </w:tcPr>
          <w:p w:rsidR="00375A7C" w:rsidRPr="00842EEC" w:rsidRDefault="00375A7C" w:rsidP="00375A7C">
            <w:pPr>
              <w:jc w:val="right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842EEC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226</w:t>
            </w:r>
          </w:p>
        </w:tc>
      </w:tr>
      <w:tr w:rsidR="00375A7C" w:rsidRPr="00842EEC" w:rsidTr="00375A7C">
        <w:tc>
          <w:tcPr>
            <w:tcW w:w="2268" w:type="dxa"/>
          </w:tcPr>
          <w:p w:rsidR="00375A7C" w:rsidRPr="00842EEC" w:rsidRDefault="00375A7C" w:rsidP="00375A7C">
            <w:pPr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842EEC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Gmina Pelplin</w:t>
            </w:r>
          </w:p>
        </w:tc>
        <w:tc>
          <w:tcPr>
            <w:tcW w:w="1134" w:type="dxa"/>
            <w:vAlign w:val="bottom"/>
          </w:tcPr>
          <w:p w:rsidR="00375A7C" w:rsidRPr="00842EEC" w:rsidRDefault="00375A7C" w:rsidP="00375A7C">
            <w:pPr>
              <w:jc w:val="right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842EEC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1 247</w:t>
            </w:r>
          </w:p>
        </w:tc>
        <w:tc>
          <w:tcPr>
            <w:tcW w:w="993" w:type="dxa"/>
            <w:vAlign w:val="bottom"/>
          </w:tcPr>
          <w:p w:rsidR="00375A7C" w:rsidRPr="00842EEC" w:rsidRDefault="00375A7C" w:rsidP="00375A7C">
            <w:pPr>
              <w:jc w:val="right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842EEC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1 288</w:t>
            </w:r>
          </w:p>
        </w:tc>
        <w:tc>
          <w:tcPr>
            <w:tcW w:w="1113" w:type="dxa"/>
            <w:vAlign w:val="bottom"/>
          </w:tcPr>
          <w:p w:rsidR="00375A7C" w:rsidRPr="00842EEC" w:rsidRDefault="00375A7C" w:rsidP="00375A7C">
            <w:pPr>
              <w:jc w:val="right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842EEC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1 197</w:t>
            </w:r>
          </w:p>
        </w:tc>
        <w:tc>
          <w:tcPr>
            <w:tcW w:w="1155" w:type="dxa"/>
            <w:vAlign w:val="bottom"/>
          </w:tcPr>
          <w:p w:rsidR="00375A7C" w:rsidRPr="00842EEC" w:rsidRDefault="00375A7C" w:rsidP="00375A7C">
            <w:pPr>
              <w:jc w:val="right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842EEC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1 252</w:t>
            </w:r>
          </w:p>
        </w:tc>
        <w:tc>
          <w:tcPr>
            <w:tcW w:w="1134" w:type="dxa"/>
            <w:vAlign w:val="bottom"/>
          </w:tcPr>
          <w:p w:rsidR="00375A7C" w:rsidRPr="00842EEC" w:rsidRDefault="00375A7C" w:rsidP="00375A7C">
            <w:pPr>
              <w:jc w:val="right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842EEC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 xml:space="preserve"> 1 288</w:t>
            </w:r>
          </w:p>
        </w:tc>
        <w:tc>
          <w:tcPr>
            <w:tcW w:w="1134" w:type="dxa"/>
            <w:vAlign w:val="bottom"/>
          </w:tcPr>
          <w:p w:rsidR="00375A7C" w:rsidRPr="00842EEC" w:rsidRDefault="00375A7C" w:rsidP="00375A7C">
            <w:pPr>
              <w:jc w:val="right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842EEC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1 303</w:t>
            </w:r>
          </w:p>
        </w:tc>
      </w:tr>
      <w:tr w:rsidR="00375A7C" w:rsidRPr="00842EEC" w:rsidTr="00375A7C">
        <w:tc>
          <w:tcPr>
            <w:tcW w:w="2268" w:type="dxa"/>
          </w:tcPr>
          <w:p w:rsidR="00375A7C" w:rsidRPr="00842EEC" w:rsidRDefault="00375A7C" w:rsidP="00375A7C">
            <w:pPr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842EEC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Gmina Subkowy</w:t>
            </w:r>
          </w:p>
        </w:tc>
        <w:tc>
          <w:tcPr>
            <w:tcW w:w="1134" w:type="dxa"/>
            <w:vAlign w:val="bottom"/>
          </w:tcPr>
          <w:p w:rsidR="00375A7C" w:rsidRPr="00842EEC" w:rsidRDefault="00375A7C" w:rsidP="00375A7C">
            <w:pPr>
              <w:jc w:val="right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842EEC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381</w:t>
            </w:r>
          </w:p>
        </w:tc>
        <w:tc>
          <w:tcPr>
            <w:tcW w:w="993" w:type="dxa"/>
            <w:vAlign w:val="bottom"/>
          </w:tcPr>
          <w:p w:rsidR="00375A7C" w:rsidRPr="00842EEC" w:rsidRDefault="00375A7C" w:rsidP="00375A7C">
            <w:pPr>
              <w:jc w:val="right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842EEC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403</w:t>
            </w:r>
          </w:p>
        </w:tc>
        <w:tc>
          <w:tcPr>
            <w:tcW w:w="1113" w:type="dxa"/>
            <w:vAlign w:val="bottom"/>
          </w:tcPr>
          <w:p w:rsidR="00375A7C" w:rsidRPr="00842EEC" w:rsidRDefault="00375A7C" w:rsidP="00375A7C">
            <w:pPr>
              <w:jc w:val="right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842EEC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409</w:t>
            </w:r>
          </w:p>
        </w:tc>
        <w:tc>
          <w:tcPr>
            <w:tcW w:w="1155" w:type="dxa"/>
            <w:vAlign w:val="bottom"/>
          </w:tcPr>
          <w:p w:rsidR="00375A7C" w:rsidRPr="00842EEC" w:rsidRDefault="00375A7C" w:rsidP="00375A7C">
            <w:pPr>
              <w:jc w:val="right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842EEC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409</w:t>
            </w:r>
          </w:p>
        </w:tc>
        <w:tc>
          <w:tcPr>
            <w:tcW w:w="1134" w:type="dxa"/>
            <w:vAlign w:val="bottom"/>
          </w:tcPr>
          <w:p w:rsidR="00375A7C" w:rsidRPr="00842EEC" w:rsidRDefault="00375A7C" w:rsidP="00375A7C">
            <w:pPr>
              <w:jc w:val="right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842EEC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425</w:t>
            </w:r>
          </w:p>
        </w:tc>
        <w:tc>
          <w:tcPr>
            <w:tcW w:w="1134" w:type="dxa"/>
            <w:vAlign w:val="bottom"/>
          </w:tcPr>
          <w:p w:rsidR="00375A7C" w:rsidRPr="00842EEC" w:rsidRDefault="00375A7C" w:rsidP="00375A7C">
            <w:pPr>
              <w:jc w:val="right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842EEC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443</w:t>
            </w:r>
          </w:p>
        </w:tc>
      </w:tr>
      <w:tr w:rsidR="00375A7C" w:rsidRPr="00842EEC" w:rsidTr="00375A7C">
        <w:tc>
          <w:tcPr>
            <w:tcW w:w="2268" w:type="dxa"/>
          </w:tcPr>
          <w:p w:rsidR="00375A7C" w:rsidRPr="00842EEC" w:rsidRDefault="00375A7C" w:rsidP="00375A7C">
            <w:pPr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842EEC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Gmina Tczew</w:t>
            </w:r>
          </w:p>
        </w:tc>
        <w:tc>
          <w:tcPr>
            <w:tcW w:w="1134" w:type="dxa"/>
            <w:vAlign w:val="bottom"/>
          </w:tcPr>
          <w:p w:rsidR="00375A7C" w:rsidRPr="00842EEC" w:rsidRDefault="00375A7C" w:rsidP="00375A7C">
            <w:pPr>
              <w:jc w:val="right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842EEC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1 077</w:t>
            </w:r>
          </w:p>
        </w:tc>
        <w:tc>
          <w:tcPr>
            <w:tcW w:w="993" w:type="dxa"/>
            <w:vAlign w:val="bottom"/>
          </w:tcPr>
          <w:p w:rsidR="00375A7C" w:rsidRPr="00842EEC" w:rsidRDefault="00375A7C" w:rsidP="00375A7C">
            <w:pPr>
              <w:jc w:val="right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842EEC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1 168</w:t>
            </w:r>
          </w:p>
        </w:tc>
        <w:tc>
          <w:tcPr>
            <w:tcW w:w="1113" w:type="dxa"/>
            <w:vAlign w:val="bottom"/>
          </w:tcPr>
          <w:p w:rsidR="00375A7C" w:rsidRPr="00842EEC" w:rsidRDefault="00375A7C" w:rsidP="00375A7C">
            <w:pPr>
              <w:jc w:val="right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842EEC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1 193</w:t>
            </w:r>
          </w:p>
        </w:tc>
        <w:tc>
          <w:tcPr>
            <w:tcW w:w="1155" w:type="dxa"/>
            <w:vAlign w:val="bottom"/>
          </w:tcPr>
          <w:p w:rsidR="00375A7C" w:rsidRPr="00842EEC" w:rsidRDefault="00375A7C" w:rsidP="00375A7C">
            <w:pPr>
              <w:jc w:val="right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842EEC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1 231</w:t>
            </w:r>
          </w:p>
        </w:tc>
        <w:tc>
          <w:tcPr>
            <w:tcW w:w="1134" w:type="dxa"/>
            <w:vAlign w:val="bottom"/>
          </w:tcPr>
          <w:p w:rsidR="00375A7C" w:rsidRPr="00842EEC" w:rsidRDefault="00375A7C" w:rsidP="00375A7C">
            <w:pPr>
              <w:jc w:val="right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842EEC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1 284</w:t>
            </w:r>
          </w:p>
        </w:tc>
        <w:tc>
          <w:tcPr>
            <w:tcW w:w="1134" w:type="dxa"/>
            <w:vAlign w:val="bottom"/>
          </w:tcPr>
          <w:p w:rsidR="00375A7C" w:rsidRPr="00842EEC" w:rsidRDefault="00375A7C" w:rsidP="00375A7C">
            <w:pPr>
              <w:jc w:val="right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842EEC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1 352</w:t>
            </w:r>
          </w:p>
        </w:tc>
      </w:tr>
    </w:tbl>
    <w:p w:rsidR="00375A7C" w:rsidRPr="00375A7C" w:rsidRDefault="00375A7C" w:rsidP="00375A7C">
      <w:pPr>
        <w:pStyle w:val="Akapitzlist"/>
        <w:rPr>
          <w:rFonts w:ascii="Times New Roman" w:hAnsi="Times New Roman"/>
          <w:i/>
          <w:color w:val="1F497D" w:themeColor="text2"/>
        </w:rPr>
      </w:pPr>
      <w:r w:rsidRPr="00842EEC">
        <w:rPr>
          <w:rFonts w:ascii="Times New Roman" w:hAnsi="Times New Roman"/>
          <w:i/>
          <w:color w:val="1F497D" w:themeColor="text2"/>
        </w:rPr>
        <w:t>źródło  bank danych lokalnych GUS</w:t>
      </w:r>
    </w:p>
    <w:p w:rsidR="00375A7C" w:rsidRPr="00842EEC" w:rsidRDefault="00375A7C" w:rsidP="00375A7C">
      <w:pPr>
        <w:ind w:firstLine="426"/>
        <w:rPr>
          <w:rFonts w:ascii="Times New Roman" w:hAnsi="Times New Roman"/>
          <w:color w:val="1F497D"/>
        </w:rPr>
      </w:pPr>
      <w:r w:rsidRPr="00842EEC">
        <w:rPr>
          <w:rFonts w:ascii="Times New Roman" w:hAnsi="Times New Roman"/>
          <w:color w:val="1F497D"/>
        </w:rPr>
        <w:lastRenderedPageBreak/>
        <w:t>Powyższa tabela wyraźnie pokazuje,  że w stosunku do poprzedniego okresu planowania spadła ilość osób prowadzących działalność, w największym stopniu w  gminie Morzeszczyn. Największy p</w:t>
      </w:r>
      <w:r>
        <w:rPr>
          <w:rFonts w:ascii="Times New Roman" w:hAnsi="Times New Roman"/>
          <w:color w:val="1F497D"/>
        </w:rPr>
        <w:t>rzyrost nastąpił w Gminie Tczew, co statystycznie jest uzasadnione także wzrostem całej populacji.</w:t>
      </w:r>
      <w:r w:rsidRPr="00842EEC">
        <w:rPr>
          <w:rFonts w:ascii="Times New Roman" w:hAnsi="Times New Roman"/>
          <w:color w:val="1F497D"/>
        </w:rPr>
        <w:t xml:space="preserve"> </w:t>
      </w:r>
    </w:p>
    <w:p w:rsidR="00375A7C" w:rsidRPr="00842EEC" w:rsidRDefault="00375A7C" w:rsidP="00375A7C">
      <w:pPr>
        <w:ind w:firstLine="426"/>
        <w:rPr>
          <w:rFonts w:ascii="Times New Roman" w:hAnsi="Times New Roman"/>
          <w:color w:val="1F497D"/>
        </w:rPr>
      </w:pPr>
      <w:r w:rsidRPr="00842EEC">
        <w:rPr>
          <w:rFonts w:ascii="Times New Roman" w:hAnsi="Times New Roman"/>
          <w:color w:val="1F497D"/>
        </w:rPr>
        <w:t>Dominującą formą aktywności gospodarczej jest jednoosobowa działalność gospodarcza rejestrowana w urzędzie gminy.</w:t>
      </w:r>
    </w:p>
    <w:p w:rsidR="00375A7C" w:rsidRPr="00842EEC" w:rsidRDefault="00375A7C" w:rsidP="00375A7C">
      <w:pPr>
        <w:pStyle w:val="Akapitzlist"/>
        <w:rPr>
          <w:rFonts w:ascii="Times New Roman" w:hAnsi="Times New Roman" w:cs="Times New Roman"/>
          <w:color w:val="1F497D" w:themeColor="text2"/>
        </w:rPr>
      </w:pPr>
      <w:r w:rsidRPr="00842EEC">
        <w:rPr>
          <w:rFonts w:ascii="Times New Roman" w:hAnsi="Times New Roman" w:cs="Times New Roman"/>
          <w:color w:val="1F497D" w:themeColor="text2"/>
        </w:rPr>
        <w:t>Tabela ... Najważniejsze firmy na obszarze objętym LSR:</w:t>
      </w:r>
    </w:p>
    <w:tbl>
      <w:tblPr>
        <w:tblStyle w:val="Tabela-Siatka"/>
        <w:tblW w:w="8930" w:type="dxa"/>
        <w:tblInd w:w="250" w:type="dxa"/>
        <w:tblLook w:val="04A0"/>
      </w:tblPr>
      <w:tblGrid>
        <w:gridCol w:w="1985"/>
        <w:gridCol w:w="4197"/>
        <w:gridCol w:w="2748"/>
      </w:tblGrid>
      <w:tr w:rsidR="00375A7C" w:rsidRPr="00842EEC" w:rsidTr="00375A7C">
        <w:tc>
          <w:tcPr>
            <w:tcW w:w="1985" w:type="dxa"/>
          </w:tcPr>
          <w:p w:rsidR="00375A7C" w:rsidRPr="00842EEC" w:rsidRDefault="00375A7C" w:rsidP="00375A7C">
            <w:pPr>
              <w:pStyle w:val="Akapitzlist"/>
              <w:ind w:left="0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842EEC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Gmina</w:t>
            </w:r>
          </w:p>
        </w:tc>
        <w:tc>
          <w:tcPr>
            <w:tcW w:w="4197" w:type="dxa"/>
          </w:tcPr>
          <w:p w:rsidR="00375A7C" w:rsidRPr="00842EEC" w:rsidRDefault="00375A7C" w:rsidP="00375A7C">
            <w:pPr>
              <w:pStyle w:val="Akapitzlist"/>
              <w:ind w:left="0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842EEC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Nazwa</w:t>
            </w:r>
          </w:p>
        </w:tc>
        <w:tc>
          <w:tcPr>
            <w:tcW w:w="2748" w:type="dxa"/>
          </w:tcPr>
          <w:p w:rsidR="00375A7C" w:rsidRPr="00842EEC" w:rsidRDefault="00375A7C" w:rsidP="00375A7C">
            <w:pPr>
              <w:pStyle w:val="Akapitzlist"/>
              <w:ind w:left="0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842EEC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Branża</w:t>
            </w:r>
          </w:p>
        </w:tc>
      </w:tr>
      <w:tr w:rsidR="00375A7C" w:rsidRPr="00842EEC" w:rsidTr="00375A7C">
        <w:tc>
          <w:tcPr>
            <w:tcW w:w="1985" w:type="dxa"/>
          </w:tcPr>
          <w:p w:rsidR="00375A7C" w:rsidRPr="00842EEC" w:rsidRDefault="00375A7C" w:rsidP="00375A7C">
            <w:pPr>
              <w:pStyle w:val="Akapitzlist"/>
              <w:ind w:left="0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842EEC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Gniew</w:t>
            </w:r>
          </w:p>
        </w:tc>
        <w:tc>
          <w:tcPr>
            <w:tcW w:w="4197" w:type="dxa"/>
          </w:tcPr>
          <w:p w:rsidR="00375A7C" w:rsidRPr="00842EEC" w:rsidRDefault="00375A7C" w:rsidP="00375A7C">
            <w:pPr>
              <w:pStyle w:val="Akapitzlist"/>
              <w:ind w:left="0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proofErr w:type="spellStart"/>
            <w:r w:rsidRPr="00842EEC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Mikrostyk</w:t>
            </w:r>
            <w:proofErr w:type="spellEnd"/>
            <w:r w:rsidRPr="00842EEC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 xml:space="preserve"> SA</w:t>
            </w:r>
          </w:p>
        </w:tc>
        <w:tc>
          <w:tcPr>
            <w:tcW w:w="2748" w:type="dxa"/>
          </w:tcPr>
          <w:p w:rsidR="00375A7C" w:rsidRPr="00842EEC" w:rsidRDefault="00375A7C" w:rsidP="00375A7C">
            <w:pPr>
              <w:pStyle w:val="Akapitzlist"/>
              <w:ind w:left="0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842EEC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elektronika</w:t>
            </w:r>
          </w:p>
        </w:tc>
      </w:tr>
      <w:tr w:rsidR="00375A7C" w:rsidRPr="00842EEC" w:rsidTr="00375A7C">
        <w:tc>
          <w:tcPr>
            <w:tcW w:w="1985" w:type="dxa"/>
          </w:tcPr>
          <w:p w:rsidR="00375A7C" w:rsidRPr="00842EEC" w:rsidRDefault="00375A7C" w:rsidP="00375A7C">
            <w:pPr>
              <w:pStyle w:val="Akapitzlist"/>
              <w:ind w:left="0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</w:p>
        </w:tc>
        <w:tc>
          <w:tcPr>
            <w:tcW w:w="4197" w:type="dxa"/>
          </w:tcPr>
          <w:p w:rsidR="00375A7C" w:rsidRPr="00842EEC" w:rsidRDefault="00375A7C" w:rsidP="00375A7C">
            <w:pPr>
              <w:pStyle w:val="Akapitzlist"/>
              <w:ind w:left="0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842EEC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Fama Sp. z oo.</w:t>
            </w:r>
          </w:p>
        </w:tc>
        <w:tc>
          <w:tcPr>
            <w:tcW w:w="2748" w:type="dxa"/>
          </w:tcPr>
          <w:p w:rsidR="00375A7C" w:rsidRPr="00842EEC" w:rsidRDefault="00375A7C" w:rsidP="00375A7C">
            <w:pPr>
              <w:pStyle w:val="Akapitzlist"/>
              <w:ind w:left="0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</w:p>
        </w:tc>
      </w:tr>
      <w:tr w:rsidR="00375A7C" w:rsidRPr="00842EEC" w:rsidTr="00375A7C">
        <w:tc>
          <w:tcPr>
            <w:tcW w:w="1985" w:type="dxa"/>
          </w:tcPr>
          <w:p w:rsidR="00375A7C" w:rsidRPr="00842EEC" w:rsidRDefault="00375A7C" w:rsidP="00375A7C">
            <w:pPr>
              <w:pStyle w:val="Akapitzlist"/>
              <w:ind w:left="0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</w:p>
        </w:tc>
        <w:tc>
          <w:tcPr>
            <w:tcW w:w="4197" w:type="dxa"/>
          </w:tcPr>
          <w:p w:rsidR="00375A7C" w:rsidRPr="00842EEC" w:rsidRDefault="00375A7C" w:rsidP="00375A7C">
            <w:pPr>
              <w:pStyle w:val="Akapitzlist"/>
              <w:ind w:left="0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842EEC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 xml:space="preserve">Rolls Royce Poland Sp. z </w:t>
            </w:r>
            <w:proofErr w:type="spellStart"/>
            <w:r w:rsidRPr="00842EEC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oo</w:t>
            </w:r>
            <w:proofErr w:type="spellEnd"/>
          </w:p>
        </w:tc>
        <w:tc>
          <w:tcPr>
            <w:tcW w:w="2748" w:type="dxa"/>
          </w:tcPr>
          <w:p w:rsidR="00375A7C" w:rsidRPr="00842EEC" w:rsidRDefault="00375A7C" w:rsidP="00375A7C">
            <w:pPr>
              <w:pStyle w:val="Akapitzlist"/>
              <w:ind w:left="0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842EEC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Wyposażenie statków</w:t>
            </w:r>
          </w:p>
        </w:tc>
      </w:tr>
      <w:tr w:rsidR="00375A7C" w:rsidRPr="00842EEC" w:rsidTr="00375A7C">
        <w:tc>
          <w:tcPr>
            <w:tcW w:w="1985" w:type="dxa"/>
          </w:tcPr>
          <w:p w:rsidR="00375A7C" w:rsidRPr="00842EEC" w:rsidRDefault="00375A7C" w:rsidP="00375A7C">
            <w:pPr>
              <w:pStyle w:val="Akapitzlist"/>
              <w:ind w:left="0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</w:p>
        </w:tc>
        <w:tc>
          <w:tcPr>
            <w:tcW w:w="4197" w:type="dxa"/>
          </w:tcPr>
          <w:p w:rsidR="00375A7C" w:rsidRPr="00842EEC" w:rsidRDefault="00375A7C" w:rsidP="00375A7C">
            <w:pPr>
              <w:pStyle w:val="Akapitzlist"/>
              <w:ind w:left="0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</w:p>
        </w:tc>
        <w:tc>
          <w:tcPr>
            <w:tcW w:w="2748" w:type="dxa"/>
          </w:tcPr>
          <w:p w:rsidR="00375A7C" w:rsidRPr="00842EEC" w:rsidRDefault="00375A7C" w:rsidP="00375A7C">
            <w:pPr>
              <w:pStyle w:val="Akapitzlist"/>
              <w:ind w:left="0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</w:p>
        </w:tc>
      </w:tr>
      <w:tr w:rsidR="00375A7C" w:rsidRPr="00842EEC" w:rsidTr="00375A7C">
        <w:tc>
          <w:tcPr>
            <w:tcW w:w="1985" w:type="dxa"/>
          </w:tcPr>
          <w:p w:rsidR="00375A7C" w:rsidRPr="00842EEC" w:rsidRDefault="00375A7C" w:rsidP="00375A7C">
            <w:pPr>
              <w:pStyle w:val="Akapitzlist"/>
              <w:ind w:left="0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842EEC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Morzeszczyn</w:t>
            </w:r>
          </w:p>
        </w:tc>
        <w:tc>
          <w:tcPr>
            <w:tcW w:w="4197" w:type="dxa"/>
          </w:tcPr>
          <w:p w:rsidR="00375A7C" w:rsidRPr="00842EEC" w:rsidRDefault="00375A7C" w:rsidP="00375A7C">
            <w:pPr>
              <w:pStyle w:val="Akapitzlist"/>
              <w:ind w:left="0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proofErr w:type="spellStart"/>
            <w:r w:rsidRPr="00842EEC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PP-H</w:t>
            </w:r>
            <w:proofErr w:type="spellEnd"/>
            <w:r w:rsidRPr="00842EEC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 xml:space="preserve"> "Perry" Sp. z oo.</w:t>
            </w:r>
          </w:p>
        </w:tc>
        <w:tc>
          <w:tcPr>
            <w:tcW w:w="2748" w:type="dxa"/>
          </w:tcPr>
          <w:p w:rsidR="00375A7C" w:rsidRPr="00842EEC" w:rsidRDefault="00375A7C" w:rsidP="00375A7C">
            <w:pPr>
              <w:pStyle w:val="Akapitzlist"/>
              <w:ind w:left="0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842EEC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artykuły spożywcze</w:t>
            </w:r>
          </w:p>
        </w:tc>
      </w:tr>
      <w:tr w:rsidR="00375A7C" w:rsidRPr="00842EEC" w:rsidTr="00375A7C">
        <w:tc>
          <w:tcPr>
            <w:tcW w:w="1985" w:type="dxa"/>
          </w:tcPr>
          <w:p w:rsidR="00375A7C" w:rsidRPr="00842EEC" w:rsidRDefault="00375A7C" w:rsidP="00375A7C">
            <w:pPr>
              <w:pStyle w:val="Akapitzlist"/>
              <w:ind w:left="0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</w:p>
        </w:tc>
        <w:tc>
          <w:tcPr>
            <w:tcW w:w="4197" w:type="dxa"/>
          </w:tcPr>
          <w:p w:rsidR="00375A7C" w:rsidRPr="00842EEC" w:rsidRDefault="00375A7C" w:rsidP="00375A7C">
            <w:pPr>
              <w:pStyle w:val="Akapitzlist"/>
              <w:ind w:left="0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</w:p>
        </w:tc>
        <w:tc>
          <w:tcPr>
            <w:tcW w:w="2748" w:type="dxa"/>
          </w:tcPr>
          <w:p w:rsidR="00375A7C" w:rsidRPr="00842EEC" w:rsidRDefault="00375A7C" w:rsidP="00375A7C">
            <w:pPr>
              <w:pStyle w:val="Akapitzlist"/>
              <w:ind w:left="0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</w:p>
        </w:tc>
      </w:tr>
      <w:tr w:rsidR="00375A7C" w:rsidRPr="00842EEC" w:rsidTr="00375A7C">
        <w:tc>
          <w:tcPr>
            <w:tcW w:w="1985" w:type="dxa"/>
          </w:tcPr>
          <w:p w:rsidR="00375A7C" w:rsidRPr="00842EEC" w:rsidRDefault="00375A7C" w:rsidP="00375A7C">
            <w:pPr>
              <w:pStyle w:val="Akapitzlist"/>
              <w:ind w:left="0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842EEC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Pelplin</w:t>
            </w:r>
          </w:p>
        </w:tc>
        <w:tc>
          <w:tcPr>
            <w:tcW w:w="4197" w:type="dxa"/>
          </w:tcPr>
          <w:p w:rsidR="00375A7C" w:rsidRPr="00842EEC" w:rsidRDefault="00375A7C" w:rsidP="00375A7C">
            <w:pPr>
              <w:pStyle w:val="Akapitzlist"/>
              <w:ind w:left="0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842EEC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Wydawnictwo "</w:t>
            </w:r>
            <w:proofErr w:type="spellStart"/>
            <w:r w:rsidRPr="00842EEC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Bernardinum</w:t>
            </w:r>
            <w:proofErr w:type="spellEnd"/>
            <w:r w:rsidRPr="00842EEC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 xml:space="preserve">" Sp. z </w:t>
            </w:r>
            <w:proofErr w:type="spellStart"/>
            <w:r w:rsidRPr="00842EEC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oo</w:t>
            </w:r>
            <w:proofErr w:type="spellEnd"/>
          </w:p>
        </w:tc>
        <w:tc>
          <w:tcPr>
            <w:tcW w:w="2748" w:type="dxa"/>
          </w:tcPr>
          <w:p w:rsidR="00375A7C" w:rsidRPr="00842EEC" w:rsidRDefault="00375A7C" w:rsidP="00375A7C">
            <w:pPr>
              <w:pStyle w:val="Akapitzlist"/>
              <w:ind w:left="0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842EEC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poligrafia</w:t>
            </w:r>
          </w:p>
        </w:tc>
      </w:tr>
      <w:tr w:rsidR="00375A7C" w:rsidRPr="00842EEC" w:rsidTr="00375A7C">
        <w:tc>
          <w:tcPr>
            <w:tcW w:w="1985" w:type="dxa"/>
          </w:tcPr>
          <w:p w:rsidR="00375A7C" w:rsidRPr="00842EEC" w:rsidRDefault="00375A7C" w:rsidP="00375A7C">
            <w:pPr>
              <w:pStyle w:val="Akapitzlist"/>
              <w:ind w:left="0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</w:p>
        </w:tc>
        <w:tc>
          <w:tcPr>
            <w:tcW w:w="4197" w:type="dxa"/>
          </w:tcPr>
          <w:p w:rsidR="00375A7C" w:rsidRPr="00842EEC" w:rsidRDefault="00375A7C" w:rsidP="00375A7C">
            <w:pPr>
              <w:pStyle w:val="Akapitzlist"/>
              <w:ind w:left="0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842EEC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Zakład Masarski Stanisław Rąbała"</w:t>
            </w:r>
          </w:p>
        </w:tc>
        <w:tc>
          <w:tcPr>
            <w:tcW w:w="2748" w:type="dxa"/>
          </w:tcPr>
          <w:p w:rsidR="00375A7C" w:rsidRPr="00842EEC" w:rsidRDefault="00375A7C" w:rsidP="00375A7C">
            <w:pPr>
              <w:pStyle w:val="Akapitzlist"/>
              <w:ind w:left="0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842EEC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przetwórstwo spożywcze</w:t>
            </w:r>
          </w:p>
        </w:tc>
      </w:tr>
      <w:tr w:rsidR="00375A7C" w:rsidRPr="00842EEC" w:rsidTr="00375A7C">
        <w:tc>
          <w:tcPr>
            <w:tcW w:w="1985" w:type="dxa"/>
          </w:tcPr>
          <w:p w:rsidR="00375A7C" w:rsidRPr="00842EEC" w:rsidRDefault="00375A7C" w:rsidP="00375A7C">
            <w:pPr>
              <w:pStyle w:val="Akapitzlist"/>
              <w:ind w:left="0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</w:p>
        </w:tc>
        <w:tc>
          <w:tcPr>
            <w:tcW w:w="4197" w:type="dxa"/>
          </w:tcPr>
          <w:p w:rsidR="00375A7C" w:rsidRPr="00842EEC" w:rsidRDefault="00375A7C" w:rsidP="00375A7C">
            <w:pPr>
              <w:pStyle w:val="Akapitzlist"/>
              <w:ind w:left="0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</w:p>
        </w:tc>
        <w:tc>
          <w:tcPr>
            <w:tcW w:w="2748" w:type="dxa"/>
          </w:tcPr>
          <w:p w:rsidR="00375A7C" w:rsidRPr="00842EEC" w:rsidRDefault="00375A7C" w:rsidP="00375A7C">
            <w:pPr>
              <w:pStyle w:val="Akapitzlist"/>
              <w:ind w:left="0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</w:p>
        </w:tc>
      </w:tr>
      <w:tr w:rsidR="00375A7C" w:rsidRPr="00842EEC" w:rsidTr="00375A7C">
        <w:tc>
          <w:tcPr>
            <w:tcW w:w="1985" w:type="dxa"/>
          </w:tcPr>
          <w:p w:rsidR="00375A7C" w:rsidRPr="00842EEC" w:rsidRDefault="00375A7C" w:rsidP="00375A7C">
            <w:pPr>
              <w:pStyle w:val="Akapitzlist"/>
              <w:ind w:left="0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</w:p>
        </w:tc>
        <w:tc>
          <w:tcPr>
            <w:tcW w:w="4197" w:type="dxa"/>
          </w:tcPr>
          <w:p w:rsidR="00375A7C" w:rsidRPr="00842EEC" w:rsidRDefault="00375A7C" w:rsidP="00375A7C">
            <w:pPr>
              <w:pStyle w:val="Akapitzlist"/>
              <w:ind w:left="0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</w:p>
        </w:tc>
        <w:tc>
          <w:tcPr>
            <w:tcW w:w="2748" w:type="dxa"/>
          </w:tcPr>
          <w:p w:rsidR="00375A7C" w:rsidRPr="00842EEC" w:rsidRDefault="00375A7C" w:rsidP="00375A7C">
            <w:pPr>
              <w:pStyle w:val="Akapitzlist"/>
              <w:ind w:left="0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</w:p>
        </w:tc>
      </w:tr>
      <w:tr w:rsidR="00375A7C" w:rsidRPr="00842EEC" w:rsidTr="00375A7C">
        <w:tc>
          <w:tcPr>
            <w:tcW w:w="1985" w:type="dxa"/>
          </w:tcPr>
          <w:p w:rsidR="00375A7C" w:rsidRPr="00842EEC" w:rsidRDefault="00375A7C" w:rsidP="00375A7C">
            <w:pPr>
              <w:pStyle w:val="Akapitzlist"/>
              <w:ind w:left="0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842EEC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Subkowy</w:t>
            </w:r>
          </w:p>
        </w:tc>
        <w:tc>
          <w:tcPr>
            <w:tcW w:w="4197" w:type="dxa"/>
          </w:tcPr>
          <w:p w:rsidR="00375A7C" w:rsidRPr="00842EEC" w:rsidRDefault="00375A7C" w:rsidP="00375A7C">
            <w:pPr>
              <w:pStyle w:val="Akapitzlist"/>
              <w:ind w:left="0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842EEC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PUH Latocha</w:t>
            </w:r>
          </w:p>
        </w:tc>
        <w:tc>
          <w:tcPr>
            <w:tcW w:w="2748" w:type="dxa"/>
          </w:tcPr>
          <w:p w:rsidR="00375A7C" w:rsidRPr="00842EEC" w:rsidRDefault="00375A7C" w:rsidP="00375A7C">
            <w:pPr>
              <w:pStyle w:val="Akapitzlist"/>
              <w:ind w:left="0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842EEC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transport osób</w:t>
            </w:r>
          </w:p>
        </w:tc>
      </w:tr>
      <w:tr w:rsidR="00375A7C" w:rsidRPr="00842EEC" w:rsidTr="00375A7C">
        <w:tc>
          <w:tcPr>
            <w:tcW w:w="1985" w:type="dxa"/>
          </w:tcPr>
          <w:p w:rsidR="00375A7C" w:rsidRPr="00842EEC" w:rsidRDefault="00375A7C" w:rsidP="00375A7C">
            <w:pPr>
              <w:pStyle w:val="Akapitzlist"/>
              <w:ind w:left="0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</w:p>
        </w:tc>
        <w:tc>
          <w:tcPr>
            <w:tcW w:w="4197" w:type="dxa"/>
          </w:tcPr>
          <w:p w:rsidR="00375A7C" w:rsidRPr="00842EEC" w:rsidRDefault="00375A7C" w:rsidP="00375A7C">
            <w:pPr>
              <w:pStyle w:val="Akapitzlist"/>
              <w:ind w:left="0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</w:p>
        </w:tc>
        <w:tc>
          <w:tcPr>
            <w:tcW w:w="2748" w:type="dxa"/>
          </w:tcPr>
          <w:p w:rsidR="00375A7C" w:rsidRPr="00842EEC" w:rsidRDefault="00375A7C" w:rsidP="00375A7C">
            <w:pPr>
              <w:pStyle w:val="Akapitzlist"/>
              <w:ind w:left="0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</w:p>
        </w:tc>
      </w:tr>
      <w:tr w:rsidR="00375A7C" w:rsidRPr="00842EEC" w:rsidTr="00375A7C">
        <w:tc>
          <w:tcPr>
            <w:tcW w:w="1985" w:type="dxa"/>
          </w:tcPr>
          <w:p w:rsidR="00375A7C" w:rsidRPr="00842EEC" w:rsidRDefault="00375A7C" w:rsidP="00375A7C">
            <w:pPr>
              <w:pStyle w:val="Akapitzlist"/>
              <w:ind w:left="0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842EEC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Tczew</w:t>
            </w:r>
          </w:p>
        </w:tc>
        <w:tc>
          <w:tcPr>
            <w:tcW w:w="4197" w:type="dxa"/>
          </w:tcPr>
          <w:p w:rsidR="00375A7C" w:rsidRPr="00842EEC" w:rsidRDefault="00375A7C" w:rsidP="00375A7C">
            <w:pPr>
              <w:pStyle w:val="Akapitzlist"/>
              <w:ind w:left="0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proofErr w:type="spellStart"/>
            <w:r w:rsidRPr="00842EEC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Rationel</w:t>
            </w:r>
            <w:proofErr w:type="spellEnd"/>
            <w:r w:rsidRPr="00842EEC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 xml:space="preserve"> Polska Sp. z </w:t>
            </w:r>
            <w:proofErr w:type="spellStart"/>
            <w:r w:rsidRPr="00842EEC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oo</w:t>
            </w:r>
            <w:proofErr w:type="spellEnd"/>
          </w:p>
        </w:tc>
        <w:tc>
          <w:tcPr>
            <w:tcW w:w="2748" w:type="dxa"/>
          </w:tcPr>
          <w:p w:rsidR="00375A7C" w:rsidRPr="00842EEC" w:rsidRDefault="00375A7C" w:rsidP="00375A7C">
            <w:pPr>
              <w:pStyle w:val="Akapitzlist"/>
              <w:ind w:left="0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842EEC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stolarka otworowa</w:t>
            </w:r>
          </w:p>
        </w:tc>
      </w:tr>
      <w:tr w:rsidR="00375A7C" w:rsidRPr="00842EEC" w:rsidTr="00375A7C">
        <w:tc>
          <w:tcPr>
            <w:tcW w:w="1985" w:type="dxa"/>
          </w:tcPr>
          <w:p w:rsidR="00375A7C" w:rsidRPr="00842EEC" w:rsidRDefault="00375A7C" w:rsidP="00375A7C">
            <w:pPr>
              <w:pStyle w:val="Akapitzlist"/>
              <w:ind w:left="0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</w:p>
        </w:tc>
        <w:tc>
          <w:tcPr>
            <w:tcW w:w="4197" w:type="dxa"/>
          </w:tcPr>
          <w:p w:rsidR="00375A7C" w:rsidRPr="00842EEC" w:rsidRDefault="00375A7C" w:rsidP="00375A7C">
            <w:pPr>
              <w:pStyle w:val="Akapitzlist"/>
              <w:ind w:left="0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proofErr w:type="spellStart"/>
            <w:r w:rsidRPr="00842EEC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Velfac</w:t>
            </w:r>
            <w:proofErr w:type="spellEnd"/>
            <w:r w:rsidRPr="00842EEC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 xml:space="preserve"> Sp. z </w:t>
            </w:r>
            <w:proofErr w:type="spellStart"/>
            <w:r w:rsidRPr="00842EEC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oo</w:t>
            </w:r>
            <w:proofErr w:type="spellEnd"/>
          </w:p>
        </w:tc>
        <w:tc>
          <w:tcPr>
            <w:tcW w:w="2748" w:type="dxa"/>
          </w:tcPr>
          <w:p w:rsidR="00375A7C" w:rsidRPr="00842EEC" w:rsidRDefault="00375A7C" w:rsidP="00375A7C">
            <w:pPr>
              <w:pStyle w:val="Akapitzlist"/>
              <w:ind w:left="0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842EEC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stolarka otworowa</w:t>
            </w:r>
          </w:p>
        </w:tc>
      </w:tr>
      <w:tr w:rsidR="00375A7C" w:rsidRPr="00842EEC" w:rsidTr="00375A7C">
        <w:tc>
          <w:tcPr>
            <w:tcW w:w="1985" w:type="dxa"/>
          </w:tcPr>
          <w:p w:rsidR="00375A7C" w:rsidRPr="00842EEC" w:rsidRDefault="00375A7C" w:rsidP="00375A7C">
            <w:pPr>
              <w:pStyle w:val="Akapitzlist"/>
              <w:ind w:left="0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</w:p>
        </w:tc>
        <w:tc>
          <w:tcPr>
            <w:tcW w:w="4197" w:type="dxa"/>
          </w:tcPr>
          <w:p w:rsidR="00375A7C" w:rsidRPr="00842EEC" w:rsidRDefault="00375A7C" w:rsidP="00375A7C">
            <w:pPr>
              <w:pStyle w:val="Akapitzlist"/>
              <w:ind w:left="0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proofErr w:type="spellStart"/>
            <w:r w:rsidRPr="00842EEC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SvenskaFenster</w:t>
            </w:r>
            <w:proofErr w:type="spellEnd"/>
            <w:r w:rsidRPr="00842EEC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 xml:space="preserve"> Sp. z </w:t>
            </w:r>
            <w:proofErr w:type="spellStart"/>
            <w:r w:rsidRPr="00842EEC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oo</w:t>
            </w:r>
            <w:proofErr w:type="spellEnd"/>
          </w:p>
        </w:tc>
        <w:tc>
          <w:tcPr>
            <w:tcW w:w="2748" w:type="dxa"/>
          </w:tcPr>
          <w:p w:rsidR="00375A7C" w:rsidRPr="00842EEC" w:rsidRDefault="00375A7C" w:rsidP="00375A7C">
            <w:pPr>
              <w:pStyle w:val="Akapitzlist"/>
              <w:ind w:left="0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842EEC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stolarka otworowa</w:t>
            </w:r>
          </w:p>
        </w:tc>
      </w:tr>
      <w:tr w:rsidR="00375A7C" w:rsidRPr="00842EEC" w:rsidTr="00375A7C">
        <w:tc>
          <w:tcPr>
            <w:tcW w:w="1985" w:type="dxa"/>
          </w:tcPr>
          <w:p w:rsidR="00375A7C" w:rsidRPr="00842EEC" w:rsidRDefault="00375A7C" w:rsidP="00375A7C">
            <w:pPr>
              <w:pStyle w:val="Akapitzlist"/>
              <w:ind w:left="0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</w:p>
        </w:tc>
        <w:tc>
          <w:tcPr>
            <w:tcW w:w="4197" w:type="dxa"/>
          </w:tcPr>
          <w:p w:rsidR="00375A7C" w:rsidRPr="00842EEC" w:rsidRDefault="00375A7C" w:rsidP="00375A7C">
            <w:pPr>
              <w:pStyle w:val="Akapitzlist"/>
              <w:ind w:left="0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proofErr w:type="spellStart"/>
            <w:r w:rsidRPr="00842EEC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Dovista</w:t>
            </w:r>
            <w:proofErr w:type="spellEnd"/>
            <w:r w:rsidRPr="00842EEC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 xml:space="preserve"> Holding Sp. z </w:t>
            </w:r>
            <w:proofErr w:type="spellStart"/>
            <w:r w:rsidRPr="00842EEC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oo</w:t>
            </w:r>
            <w:proofErr w:type="spellEnd"/>
          </w:p>
        </w:tc>
        <w:tc>
          <w:tcPr>
            <w:tcW w:w="2748" w:type="dxa"/>
          </w:tcPr>
          <w:p w:rsidR="00375A7C" w:rsidRPr="00842EEC" w:rsidRDefault="00375A7C" w:rsidP="00375A7C">
            <w:pPr>
              <w:pStyle w:val="Akapitzlist"/>
              <w:ind w:left="0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842EEC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stolarka otworowa</w:t>
            </w:r>
          </w:p>
        </w:tc>
      </w:tr>
      <w:tr w:rsidR="00375A7C" w:rsidRPr="00842EEC" w:rsidTr="00375A7C">
        <w:tc>
          <w:tcPr>
            <w:tcW w:w="1985" w:type="dxa"/>
          </w:tcPr>
          <w:p w:rsidR="00375A7C" w:rsidRPr="00842EEC" w:rsidRDefault="00375A7C" w:rsidP="00375A7C">
            <w:pPr>
              <w:pStyle w:val="Akapitzlist"/>
              <w:ind w:left="0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</w:p>
        </w:tc>
        <w:tc>
          <w:tcPr>
            <w:tcW w:w="4197" w:type="dxa"/>
          </w:tcPr>
          <w:p w:rsidR="00375A7C" w:rsidRPr="00842EEC" w:rsidRDefault="00375A7C" w:rsidP="00375A7C">
            <w:pPr>
              <w:pStyle w:val="Akapitzlist"/>
              <w:ind w:left="0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</w:p>
        </w:tc>
        <w:tc>
          <w:tcPr>
            <w:tcW w:w="2748" w:type="dxa"/>
          </w:tcPr>
          <w:p w:rsidR="00375A7C" w:rsidRPr="00842EEC" w:rsidRDefault="00375A7C" w:rsidP="00375A7C">
            <w:pPr>
              <w:pStyle w:val="Akapitzlist"/>
              <w:ind w:left="0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</w:p>
        </w:tc>
      </w:tr>
      <w:tr w:rsidR="00375A7C" w:rsidRPr="00842EEC" w:rsidTr="00375A7C">
        <w:tc>
          <w:tcPr>
            <w:tcW w:w="1985" w:type="dxa"/>
          </w:tcPr>
          <w:p w:rsidR="00375A7C" w:rsidRPr="00842EEC" w:rsidRDefault="00375A7C" w:rsidP="00375A7C">
            <w:pPr>
              <w:pStyle w:val="Akapitzlist"/>
              <w:ind w:left="0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</w:p>
        </w:tc>
        <w:tc>
          <w:tcPr>
            <w:tcW w:w="4197" w:type="dxa"/>
          </w:tcPr>
          <w:p w:rsidR="00375A7C" w:rsidRPr="00842EEC" w:rsidRDefault="00375A7C" w:rsidP="00375A7C">
            <w:pPr>
              <w:pStyle w:val="Akapitzlist"/>
              <w:ind w:left="0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</w:p>
        </w:tc>
        <w:tc>
          <w:tcPr>
            <w:tcW w:w="2748" w:type="dxa"/>
          </w:tcPr>
          <w:p w:rsidR="00375A7C" w:rsidRPr="00842EEC" w:rsidRDefault="00375A7C" w:rsidP="00375A7C">
            <w:pPr>
              <w:pStyle w:val="Akapitzlist"/>
              <w:ind w:left="0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</w:p>
        </w:tc>
      </w:tr>
    </w:tbl>
    <w:p w:rsidR="00375A7C" w:rsidRDefault="00375A7C" w:rsidP="00375A7C">
      <w:pPr>
        <w:pStyle w:val="Akapitzlist"/>
        <w:ind w:left="0" w:firstLine="426"/>
        <w:rPr>
          <w:rFonts w:ascii="Times New Roman" w:hAnsi="Times New Roman" w:cs="Times New Roman"/>
          <w:color w:val="1F497D" w:themeColor="text2"/>
        </w:rPr>
      </w:pPr>
    </w:p>
    <w:p w:rsidR="00375A7C" w:rsidRDefault="00375A7C" w:rsidP="00375A7C">
      <w:pPr>
        <w:pStyle w:val="Akapitzlist"/>
        <w:ind w:left="0" w:firstLine="426"/>
        <w:rPr>
          <w:rFonts w:ascii="Times New Roman" w:hAnsi="Times New Roman" w:cs="Times New Roman"/>
          <w:color w:val="1F497D" w:themeColor="text2"/>
        </w:rPr>
      </w:pPr>
      <w:r>
        <w:rPr>
          <w:rFonts w:ascii="Times New Roman" w:hAnsi="Times New Roman" w:cs="Times New Roman"/>
          <w:color w:val="1F497D" w:themeColor="text2"/>
        </w:rPr>
        <w:t>Jak widać z powyższego zestawienia część największych firm powstała w oparciu  o kapitał zagraniczny. Żadna z nich wprost nie opiera się lokalne zasoby. Jedynie Wydawnictwo "</w:t>
      </w:r>
      <w:proofErr w:type="spellStart"/>
      <w:r>
        <w:rPr>
          <w:rFonts w:ascii="Times New Roman" w:hAnsi="Times New Roman" w:cs="Times New Roman"/>
          <w:color w:val="1F497D" w:themeColor="text2"/>
        </w:rPr>
        <w:t>Bernadinum</w:t>
      </w:r>
      <w:proofErr w:type="spellEnd"/>
      <w:r>
        <w:rPr>
          <w:rFonts w:ascii="Times New Roman" w:hAnsi="Times New Roman" w:cs="Times New Roman"/>
          <w:color w:val="1F497D" w:themeColor="text2"/>
        </w:rPr>
        <w:t>" przyczynia się do dokumentowania dziedzictwa i promocji obszaru.</w:t>
      </w:r>
    </w:p>
    <w:p w:rsidR="00375A7C" w:rsidRDefault="00375A7C" w:rsidP="005170B5">
      <w:pPr>
        <w:pStyle w:val="Akapitzlist"/>
        <w:ind w:left="0" w:firstLine="426"/>
        <w:rPr>
          <w:rFonts w:ascii="Times New Roman" w:hAnsi="Times New Roman" w:cs="Times New Roman"/>
          <w:color w:val="1F497D" w:themeColor="text2"/>
        </w:rPr>
      </w:pPr>
      <w:r>
        <w:rPr>
          <w:rFonts w:ascii="Times New Roman" w:hAnsi="Times New Roman" w:cs="Times New Roman"/>
          <w:color w:val="1F497D" w:themeColor="text2"/>
        </w:rPr>
        <w:t xml:space="preserve">Trudno też wskazać dominującą lub dominujące branże. Zaskakująca jest niewielka ilość podmiotów prowadzących działalność turystyczną, zwłaszcza w Gniewie i Pelplinie. W tym pierwszym najsilniejszym jest  Zamek  </w:t>
      </w:r>
      <w:proofErr w:type="spellStart"/>
      <w:r>
        <w:rPr>
          <w:rFonts w:ascii="Times New Roman" w:hAnsi="Times New Roman" w:cs="Times New Roman"/>
          <w:color w:val="1F497D" w:themeColor="text2"/>
        </w:rPr>
        <w:t>sp</w:t>
      </w:r>
      <w:proofErr w:type="spellEnd"/>
      <w:r>
        <w:rPr>
          <w:rFonts w:ascii="Times New Roman" w:hAnsi="Times New Roman" w:cs="Times New Roman"/>
          <w:color w:val="1F497D" w:themeColor="text2"/>
        </w:rPr>
        <w:t xml:space="preserve"> z oo. W tym drugim właścicielem, w zasadzie wszystkich, obiektów i atrakcyjnych turystycznie terenów jest kościół katolicki, dla którego rozwój działalności gospodarczej nie jest priorytetem.</w:t>
      </w:r>
    </w:p>
    <w:p w:rsidR="00375A7C" w:rsidRDefault="00375A7C" w:rsidP="00375A7C">
      <w:pPr>
        <w:pStyle w:val="Akapitzlist"/>
        <w:ind w:left="0" w:firstLine="426"/>
        <w:rPr>
          <w:rFonts w:ascii="Times New Roman" w:hAnsi="Times New Roman" w:cs="Times New Roman"/>
          <w:color w:val="1F497D" w:themeColor="text2"/>
        </w:rPr>
      </w:pPr>
    </w:p>
    <w:p w:rsidR="00375A7C" w:rsidRDefault="00375A7C" w:rsidP="00375A7C">
      <w:pPr>
        <w:pStyle w:val="Akapitzlist"/>
        <w:ind w:left="0" w:firstLine="426"/>
        <w:rPr>
          <w:rFonts w:ascii="Times New Roman" w:hAnsi="Times New Roman" w:cs="Times New Roman"/>
          <w:color w:val="1F497D" w:themeColor="text2"/>
        </w:rPr>
      </w:pPr>
      <w:r>
        <w:rPr>
          <w:rFonts w:ascii="Times New Roman" w:hAnsi="Times New Roman" w:cs="Times New Roman"/>
          <w:color w:val="1F497D" w:themeColor="text2"/>
        </w:rPr>
        <w:t>Indagowani przedstawiciele środowiska biznesowego w ankietach  i podczas spotkań z Zarządem  Regionalnej Izby Gospodarczej Pomorza, oddział w Tczewie,  jako podstawową wskazują potrzebę wzmocnienia swojego potencjału poprzez zakup nowych maszyn i urządzeń. Pozwoli im to na utrzymanie dotychczasowych ryków zbytu towarów i usług. Część z nich mówi o rozszerzeniu oferty i wkroczenia na nowe rynki. Niewielu widzi możliwość wykorzystywania lokalnych zasobów przyrodniczych lub kulturowych, zgodnie z oczekiwaniami podejścia Leader.</w:t>
      </w:r>
    </w:p>
    <w:p w:rsidR="00375A7C" w:rsidRDefault="00375A7C" w:rsidP="00375A7C">
      <w:pPr>
        <w:pStyle w:val="Akapitzlist"/>
        <w:ind w:left="0" w:firstLine="426"/>
        <w:rPr>
          <w:rFonts w:ascii="Times New Roman" w:hAnsi="Times New Roman" w:cs="Times New Roman"/>
          <w:color w:val="1F497D" w:themeColor="text2"/>
        </w:rPr>
      </w:pPr>
      <w:r>
        <w:rPr>
          <w:rFonts w:ascii="Times New Roman" w:hAnsi="Times New Roman" w:cs="Times New Roman"/>
          <w:color w:val="1F497D" w:themeColor="text2"/>
        </w:rPr>
        <w:t>Na ogół pozytywnie oceniają perspektywy rozwoju i widzą możliwość niewielkiego wzrostu zatrudnienia. Barierą dla realizacji planów rozwojowych jest niski potencjał finansowy przedsiębiorstw,  nie pozwalający na sięgnięcie po kredyty bankowe. Planując inwestycje zakładają zakup maszyn i urządzeń o wysokim standardzie, pozwalającym na sprostanie wciąż rosnącym oczekiwaniom klientów.</w:t>
      </w:r>
    </w:p>
    <w:p w:rsidR="00375A7C" w:rsidRDefault="00375A7C" w:rsidP="00375A7C">
      <w:pPr>
        <w:pStyle w:val="Akapitzlist"/>
        <w:ind w:left="0" w:firstLine="426"/>
        <w:rPr>
          <w:rFonts w:ascii="Times New Roman" w:hAnsi="Times New Roman" w:cs="Times New Roman"/>
          <w:color w:val="1F497D" w:themeColor="text2"/>
        </w:rPr>
      </w:pPr>
      <w:r>
        <w:rPr>
          <w:rFonts w:ascii="Times New Roman" w:hAnsi="Times New Roman" w:cs="Times New Roman"/>
          <w:color w:val="1F497D" w:themeColor="text2"/>
        </w:rPr>
        <w:t xml:space="preserve">Podobnie jak przedstawiciele pomocy społecznej wskazują na trudności w pozyskaniu solidnych pracowników. Wspomniany powyżej niski potencjał finansowy, niewysokie marże, a z drugiej strony </w:t>
      </w:r>
      <w:r>
        <w:rPr>
          <w:rFonts w:ascii="Times New Roman" w:hAnsi="Times New Roman" w:cs="Times New Roman"/>
          <w:color w:val="1F497D" w:themeColor="text2"/>
        </w:rPr>
        <w:lastRenderedPageBreak/>
        <w:t xml:space="preserve">stosunkowo wysoka dostępność różnego rodzaju zasiłków powodują, że rozmijają sie oczekiwania pracodawców i pracobiorców. </w:t>
      </w:r>
    </w:p>
    <w:p w:rsidR="00375A7C" w:rsidRDefault="00375A7C" w:rsidP="00375A7C">
      <w:pPr>
        <w:pStyle w:val="Akapitzlist"/>
        <w:ind w:left="0" w:firstLine="426"/>
        <w:rPr>
          <w:rFonts w:ascii="Times New Roman" w:hAnsi="Times New Roman" w:cs="Times New Roman"/>
          <w:color w:val="1F497D" w:themeColor="text2"/>
        </w:rPr>
      </w:pPr>
      <w:r>
        <w:rPr>
          <w:rFonts w:ascii="Times New Roman" w:hAnsi="Times New Roman" w:cs="Times New Roman"/>
          <w:color w:val="1F497D" w:themeColor="text2"/>
        </w:rPr>
        <w:t xml:space="preserve">Podczas konsultacji z ze środowiskiem przedsiębiorców omawiano też poziom zainteresowania wykorzystania premii na rozpoczynanie działalności gospodarczej. Lokalni przedsiębiorcy opowiadali się za podziałem dostępnej puli środków pomiędzy już działające i małe pi </w:t>
      </w:r>
      <w:proofErr w:type="spellStart"/>
      <w:r>
        <w:rPr>
          <w:rFonts w:ascii="Times New Roman" w:hAnsi="Times New Roman" w:cs="Times New Roman"/>
          <w:color w:val="1F497D" w:themeColor="text2"/>
        </w:rPr>
        <w:t>mikroprzedsiębiorstwa</w:t>
      </w:r>
      <w:proofErr w:type="spellEnd"/>
      <w:r>
        <w:rPr>
          <w:rFonts w:ascii="Times New Roman" w:hAnsi="Times New Roman" w:cs="Times New Roman"/>
          <w:color w:val="1F497D" w:themeColor="text2"/>
        </w:rPr>
        <w:t xml:space="preserve"> a starterów.  Uznali oni, że ta nowa forma wsparcia może wesprzeć środowisko, a wysoka kwota pomocy  zachęcić do podjęcia ryzyka pracy na własny rachunek. Za celowe uznali oni nie zmniejszanie dostępnej kwoty wsparcia podkreślając, że zakup nowoczesnych maszyn czy usług o wysokim standardzie jest kosztowny.  A właśnie wysokiego standardu oczekują ich klienci.</w:t>
      </w:r>
    </w:p>
    <w:p w:rsidR="00375A7C" w:rsidRDefault="00375A7C" w:rsidP="00375A7C">
      <w:pPr>
        <w:pStyle w:val="Akapitzlist"/>
        <w:ind w:left="0" w:firstLine="426"/>
        <w:rPr>
          <w:rFonts w:ascii="Times New Roman" w:hAnsi="Times New Roman" w:cs="Times New Roman"/>
          <w:color w:val="1F497D" w:themeColor="text2"/>
        </w:rPr>
      </w:pPr>
      <w:r>
        <w:rPr>
          <w:rFonts w:ascii="Times New Roman" w:hAnsi="Times New Roman" w:cs="Times New Roman"/>
          <w:color w:val="1F497D" w:themeColor="text2"/>
        </w:rPr>
        <w:t>Podobnie przedstawiciel PUP wyraził opinię, że wysoka , w porównaniu ze wsparciem przyznawanym przez tą instytucję, kwota pomocy może zachęcić do podejmowania działalności gospodarczej, zwłaszcza osoby w szczególnej sytuacji na rynku pracy.</w:t>
      </w:r>
    </w:p>
    <w:p w:rsidR="00375A7C" w:rsidRDefault="00375A7C" w:rsidP="00375A7C">
      <w:pPr>
        <w:spacing w:before="100" w:after="120" w:line="240" w:lineRule="auto"/>
        <w:ind w:left="720"/>
        <w:jc w:val="both"/>
        <w:rPr>
          <w:rFonts w:ascii="Times New Roman" w:hAnsi="Times New Roman" w:cs="Times New Roman"/>
          <w:color w:val="1F497D" w:themeColor="text2"/>
        </w:rPr>
      </w:pPr>
    </w:p>
    <w:p w:rsidR="005170B5" w:rsidRDefault="005170B5" w:rsidP="00375A7C">
      <w:pPr>
        <w:spacing w:before="100" w:after="120" w:line="240" w:lineRule="auto"/>
        <w:ind w:left="720"/>
        <w:jc w:val="both"/>
        <w:rPr>
          <w:rFonts w:ascii="Times New Roman" w:hAnsi="Times New Roman" w:cs="Times New Roman"/>
          <w:color w:val="1F497D" w:themeColor="text2"/>
        </w:rPr>
      </w:pPr>
    </w:p>
    <w:p w:rsidR="005170B5" w:rsidRPr="00842EEC" w:rsidRDefault="005170B5" w:rsidP="00375A7C">
      <w:pPr>
        <w:spacing w:before="100" w:after="120" w:line="240" w:lineRule="auto"/>
        <w:ind w:left="720"/>
        <w:jc w:val="both"/>
        <w:rPr>
          <w:rFonts w:ascii="Times New Roman" w:hAnsi="Times New Roman" w:cs="Times New Roman"/>
          <w:color w:val="1F497D" w:themeColor="text2"/>
        </w:rPr>
      </w:pPr>
    </w:p>
    <w:p w:rsidR="00375A7C" w:rsidRPr="00842EEC" w:rsidRDefault="00375A7C" w:rsidP="00375A7C">
      <w:pPr>
        <w:pStyle w:val="Default"/>
        <w:numPr>
          <w:ilvl w:val="0"/>
          <w:numId w:val="10"/>
        </w:numPr>
        <w:rPr>
          <w:i/>
          <w:color w:val="1F497D" w:themeColor="text2"/>
          <w:sz w:val="22"/>
          <w:szCs w:val="22"/>
        </w:rPr>
      </w:pPr>
      <w:r w:rsidRPr="00842EEC">
        <w:rPr>
          <w:color w:val="1F497D" w:themeColor="text2"/>
          <w:sz w:val="22"/>
          <w:szCs w:val="22"/>
        </w:rPr>
        <w:t xml:space="preserve">Opis rynku </w:t>
      </w:r>
      <w:r w:rsidRPr="00842EEC">
        <w:rPr>
          <w:i/>
          <w:color w:val="1F497D" w:themeColor="text2"/>
          <w:sz w:val="22"/>
          <w:szCs w:val="22"/>
        </w:rPr>
        <w:t xml:space="preserve">pracy </w:t>
      </w:r>
    </w:p>
    <w:p w:rsidR="00375A7C" w:rsidRPr="00842EEC" w:rsidRDefault="00375A7C" w:rsidP="00375A7C">
      <w:pPr>
        <w:pStyle w:val="Akapitzlist"/>
        <w:rPr>
          <w:rFonts w:ascii="Times New Roman" w:hAnsi="Times New Roman"/>
          <w:color w:val="1F497D" w:themeColor="text2"/>
        </w:rPr>
      </w:pPr>
    </w:p>
    <w:p w:rsidR="00375A7C" w:rsidRPr="00842EEC" w:rsidRDefault="00375A7C" w:rsidP="00375A7C">
      <w:pPr>
        <w:pStyle w:val="Akapitzlist"/>
        <w:ind w:left="0" w:firstLine="426"/>
        <w:rPr>
          <w:rFonts w:ascii="Times New Roman" w:hAnsi="Times New Roman"/>
          <w:color w:val="1F497D" w:themeColor="text2"/>
        </w:rPr>
      </w:pPr>
      <w:r w:rsidRPr="00842EEC">
        <w:rPr>
          <w:rFonts w:ascii="Times New Roman" w:hAnsi="Times New Roman"/>
          <w:color w:val="1F497D" w:themeColor="text2"/>
        </w:rPr>
        <w:t xml:space="preserve">Od początku transformacji bezrobociem było i pozostaje  jednym z najważniejszych problemów społecznych. W połowie kat 90-tych był on na tyle poważny, że dla jego rozwiązywania w 1997r utworzono Specjalną Strefę Ekonomiczną "Żarnowiec- Tczew". Narzędzie to okazało się skuteczne i zjawisko utraciło charakter strukturalny. </w:t>
      </w:r>
    </w:p>
    <w:p w:rsidR="00375A7C" w:rsidRPr="00842EEC" w:rsidRDefault="00375A7C" w:rsidP="00375A7C">
      <w:pPr>
        <w:pStyle w:val="Akapitzlist"/>
        <w:rPr>
          <w:rFonts w:ascii="Times New Roman" w:hAnsi="Times New Roman"/>
          <w:color w:val="1F497D" w:themeColor="text2"/>
        </w:rPr>
      </w:pPr>
    </w:p>
    <w:p w:rsidR="00375A7C" w:rsidRPr="00842EEC" w:rsidRDefault="00375A7C" w:rsidP="00375A7C">
      <w:pPr>
        <w:pStyle w:val="Akapitzlist"/>
        <w:rPr>
          <w:rFonts w:ascii="Times New Roman" w:hAnsi="Times New Roman"/>
          <w:color w:val="1F497D" w:themeColor="text2"/>
        </w:rPr>
      </w:pPr>
      <w:r w:rsidRPr="00842EEC">
        <w:rPr>
          <w:rFonts w:ascii="Times New Roman" w:hAnsi="Times New Roman"/>
          <w:color w:val="1F497D" w:themeColor="text2"/>
        </w:rPr>
        <w:t xml:space="preserve">Tabela  ... Stopa bezrobocia w % w ostatnich 5 latach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1134"/>
        <w:gridCol w:w="1134"/>
        <w:gridCol w:w="1134"/>
        <w:gridCol w:w="1275"/>
        <w:gridCol w:w="1134"/>
        <w:gridCol w:w="1134"/>
      </w:tblGrid>
      <w:tr w:rsidR="00375A7C" w:rsidRPr="00842EEC" w:rsidTr="00375A7C">
        <w:tc>
          <w:tcPr>
            <w:tcW w:w="2127" w:type="dxa"/>
            <w:shd w:val="clear" w:color="auto" w:fill="D9D9D9"/>
          </w:tcPr>
          <w:p w:rsidR="00375A7C" w:rsidRPr="00842EEC" w:rsidRDefault="00375A7C" w:rsidP="00375A7C">
            <w:pPr>
              <w:ind w:left="34"/>
              <w:rPr>
                <w:rFonts w:ascii="Times New Roman" w:hAnsi="Times New Roman"/>
                <w:color w:val="1F497D" w:themeColor="text2"/>
              </w:rPr>
            </w:pPr>
            <w:r w:rsidRPr="00842EEC">
              <w:rPr>
                <w:rFonts w:ascii="Times New Roman" w:hAnsi="Times New Roman"/>
                <w:color w:val="1F497D" w:themeColor="text2"/>
              </w:rPr>
              <w:t>Obszar</w:t>
            </w:r>
          </w:p>
        </w:tc>
        <w:tc>
          <w:tcPr>
            <w:tcW w:w="1134" w:type="dxa"/>
            <w:shd w:val="clear" w:color="auto" w:fill="D9D9D9"/>
          </w:tcPr>
          <w:p w:rsidR="00375A7C" w:rsidRPr="00842EEC" w:rsidRDefault="00375A7C" w:rsidP="00375A7C">
            <w:pPr>
              <w:ind w:left="-108"/>
              <w:jc w:val="center"/>
              <w:rPr>
                <w:rFonts w:ascii="Times New Roman" w:hAnsi="Times New Roman"/>
                <w:color w:val="1F497D" w:themeColor="text2"/>
              </w:rPr>
            </w:pPr>
            <w:r w:rsidRPr="00842EEC">
              <w:rPr>
                <w:rFonts w:ascii="Times New Roman" w:hAnsi="Times New Roman"/>
                <w:color w:val="1F497D" w:themeColor="text2"/>
              </w:rPr>
              <w:t>09. 2008</w:t>
            </w:r>
          </w:p>
        </w:tc>
        <w:tc>
          <w:tcPr>
            <w:tcW w:w="1134" w:type="dxa"/>
            <w:shd w:val="clear" w:color="auto" w:fill="D9D9D9"/>
          </w:tcPr>
          <w:p w:rsidR="00375A7C" w:rsidRPr="00842EEC" w:rsidRDefault="00375A7C" w:rsidP="00375A7C">
            <w:pPr>
              <w:ind w:left="-108"/>
              <w:jc w:val="center"/>
              <w:rPr>
                <w:rFonts w:ascii="Times New Roman" w:hAnsi="Times New Roman"/>
                <w:color w:val="1F497D" w:themeColor="text2"/>
              </w:rPr>
            </w:pPr>
            <w:r w:rsidRPr="00842EEC">
              <w:rPr>
                <w:rFonts w:ascii="Times New Roman" w:hAnsi="Times New Roman"/>
                <w:color w:val="1F497D" w:themeColor="text2"/>
              </w:rPr>
              <w:t>31.12.2010</w:t>
            </w:r>
          </w:p>
        </w:tc>
        <w:tc>
          <w:tcPr>
            <w:tcW w:w="1134" w:type="dxa"/>
            <w:shd w:val="clear" w:color="auto" w:fill="D9D9D9"/>
          </w:tcPr>
          <w:p w:rsidR="00375A7C" w:rsidRPr="00842EEC" w:rsidRDefault="00375A7C" w:rsidP="00375A7C">
            <w:pPr>
              <w:ind w:left="-108"/>
              <w:jc w:val="center"/>
              <w:rPr>
                <w:rFonts w:ascii="Times New Roman" w:hAnsi="Times New Roman"/>
                <w:color w:val="1F497D" w:themeColor="text2"/>
              </w:rPr>
            </w:pPr>
            <w:r w:rsidRPr="00842EEC">
              <w:rPr>
                <w:rFonts w:ascii="Times New Roman" w:hAnsi="Times New Roman"/>
                <w:color w:val="1F497D" w:themeColor="text2"/>
              </w:rPr>
              <w:t>31.12.2011</w:t>
            </w:r>
          </w:p>
        </w:tc>
        <w:tc>
          <w:tcPr>
            <w:tcW w:w="1275" w:type="dxa"/>
            <w:shd w:val="clear" w:color="auto" w:fill="D9D9D9"/>
          </w:tcPr>
          <w:p w:rsidR="00375A7C" w:rsidRPr="00842EEC" w:rsidRDefault="00375A7C" w:rsidP="00375A7C">
            <w:pPr>
              <w:ind w:left="-108"/>
              <w:jc w:val="center"/>
              <w:rPr>
                <w:rFonts w:ascii="Times New Roman" w:hAnsi="Times New Roman"/>
                <w:color w:val="1F497D" w:themeColor="text2"/>
              </w:rPr>
            </w:pPr>
            <w:r w:rsidRPr="00842EEC">
              <w:rPr>
                <w:rFonts w:ascii="Times New Roman" w:hAnsi="Times New Roman"/>
                <w:color w:val="1F497D" w:themeColor="text2"/>
              </w:rPr>
              <w:t>31.12.2012</w:t>
            </w:r>
          </w:p>
        </w:tc>
        <w:tc>
          <w:tcPr>
            <w:tcW w:w="1134" w:type="dxa"/>
            <w:shd w:val="clear" w:color="auto" w:fill="D9D9D9"/>
          </w:tcPr>
          <w:p w:rsidR="00375A7C" w:rsidRPr="00842EEC" w:rsidRDefault="00375A7C" w:rsidP="00375A7C">
            <w:pPr>
              <w:ind w:left="-108"/>
              <w:jc w:val="center"/>
              <w:rPr>
                <w:rFonts w:ascii="Times New Roman" w:hAnsi="Times New Roman"/>
                <w:color w:val="1F497D" w:themeColor="text2"/>
              </w:rPr>
            </w:pPr>
            <w:r w:rsidRPr="00842EEC">
              <w:rPr>
                <w:rFonts w:ascii="Times New Roman" w:hAnsi="Times New Roman"/>
                <w:color w:val="1F497D" w:themeColor="text2"/>
              </w:rPr>
              <w:t>31.12.2013</w:t>
            </w:r>
          </w:p>
        </w:tc>
        <w:tc>
          <w:tcPr>
            <w:tcW w:w="1134" w:type="dxa"/>
            <w:shd w:val="clear" w:color="auto" w:fill="D9D9D9"/>
          </w:tcPr>
          <w:p w:rsidR="00375A7C" w:rsidRPr="00842EEC" w:rsidRDefault="00375A7C" w:rsidP="00375A7C">
            <w:pPr>
              <w:ind w:left="-108"/>
              <w:jc w:val="center"/>
              <w:rPr>
                <w:rFonts w:ascii="Times New Roman" w:hAnsi="Times New Roman"/>
                <w:color w:val="1F497D" w:themeColor="text2"/>
              </w:rPr>
            </w:pPr>
            <w:r w:rsidRPr="00842EEC">
              <w:rPr>
                <w:rFonts w:ascii="Times New Roman" w:hAnsi="Times New Roman"/>
                <w:color w:val="1F497D" w:themeColor="text2"/>
              </w:rPr>
              <w:t>31.12.2014</w:t>
            </w:r>
          </w:p>
        </w:tc>
      </w:tr>
      <w:tr w:rsidR="00375A7C" w:rsidRPr="00842EEC" w:rsidTr="00375A7C">
        <w:tc>
          <w:tcPr>
            <w:tcW w:w="2127" w:type="dxa"/>
          </w:tcPr>
          <w:p w:rsidR="00375A7C" w:rsidRPr="00842EEC" w:rsidRDefault="00375A7C" w:rsidP="00375A7C">
            <w:pPr>
              <w:ind w:left="34"/>
              <w:rPr>
                <w:rFonts w:ascii="Times New Roman" w:hAnsi="Times New Roman"/>
                <w:color w:val="1F497D" w:themeColor="text2"/>
              </w:rPr>
            </w:pPr>
            <w:r w:rsidRPr="00842EEC">
              <w:rPr>
                <w:rFonts w:ascii="Times New Roman" w:hAnsi="Times New Roman"/>
                <w:color w:val="1F497D" w:themeColor="text2"/>
              </w:rPr>
              <w:t>Kraj</w:t>
            </w:r>
          </w:p>
        </w:tc>
        <w:tc>
          <w:tcPr>
            <w:tcW w:w="1134" w:type="dxa"/>
          </w:tcPr>
          <w:p w:rsidR="00375A7C" w:rsidRPr="00842EEC" w:rsidRDefault="00375A7C" w:rsidP="00375A7C">
            <w:pPr>
              <w:ind w:left="284"/>
              <w:jc w:val="center"/>
              <w:rPr>
                <w:rFonts w:ascii="Times New Roman" w:hAnsi="Times New Roman"/>
                <w:color w:val="1F497D" w:themeColor="text2"/>
              </w:rPr>
            </w:pPr>
            <w:r w:rsidRPr="00842EEC">
              <w:rPr>
                <w:rFonts w:ascii="Times New Roman" w:hAnsi="Times New Roman"/>
                <w:color w:val="1F497D" w:themeColor="text2"/>
              </w:rPr>
              <w:t>8,9</w:t>
            </w:r>
          </w:p>
        </w:tc>
        <w:tc>
          <w:tcPr>
            <w:tcW w:w="1134" w:type="dxa"/>
          </w:tcPr>
          <w:p w:rsidR="00375A7C" w:rsidRPr="00842EEC" w:rsidRDefault="00375A7C" w:rsidP="00375A7C">
            <w:pPr>
              <w:spacing w:line="260" w:lineRule="atLeast"/>
              <w:jc w:val="center"/>
              <w:rPr>
                <w:rFonts w:ascii="Calibri" w:hAnsi="Calibri"/>
                <w:color w:val="1F497D" w:themeColor="text2"/>
              </w:rPr>
            </w:pPr>
            <w:r w:rsidRPr="00842EEC">
              <w:rPr>
                <w:rFonts w:ascii="Times New Roman" w:eastAsia="Times New Roman" w:hAnsi="Times New Roman"/>
                <w:color w:val="1F497D" w:themeColor="text2"/>
              </w:rPr>
              <w:t>12,4</w:t>
            </w:r>
          </w:p>
        </w:tc>
        <w:tc>
          <w:tcPr>
            <w:tcW w:w="1134" w:type="dxa"/>
          </w:tcPr>
          <w:p w:rsidR="00375A7C" w:rsidRPr="00842EEC" w:rsidRDefault="00375A7C" w:rsidP="00375A7C">
            <w:pPr>
              <w:spacing w:line="260" w:lineRule="atLeast"/>
              <w:jc w:val="center"/>
              <w:rPr>
                <w:rFonts w:ascii="Calibri" w:hAnsi="Calibri"/>
                <w:color w:val="1F497D" w:themeColor="text2"/>
              </w:rPr>
            </w:pPr>
            <w:r w:rsidRPr="00842EEC">
              <w:rPr>
                <w:rFonts w:ascii="Times New Roman" w:eastAsia="Times New Roman" w:hAnsi="Times New Roman"/>
                <w:color w:val="1F497D" w:themeColor="text2"/>
              </w:rPr>
              <w:t>12,5</w:t>
            </w:r>
          </w:p>
        </w:tc>
        <w:tc>
          <w:tcPr>
            <w:tcW w:w="1275" w:type="dxa"/>
          </w:tcPr>
          <w:p w:rsidR="00375A7C" w:rsidRPr="00842EEC" w:rsidRDefault="00375A7C" w:rsidP="00375A7C">
            <w:pPr>
              <w:spacing w:line="260" w:lineRule="atLeast"/>
              <w:jc w:val="center"/>
              <w:rPr>
                <w:rFonts w:ascii="Calibri" w:hAnsi="Calibri"/>
                <w:color w:val="1F497D" w:themeColor="text2"/>
              </w:rPr>
            </w:pPr>
            <w:r w:rsidRPr="00842EEC">
              <w:rPr>
                <w:rFonts w:ascii="Times New Roman" w:eastAsia="Times New Roman" w:hAnsi="Times New Roman"/>
                <w:color w:val="1F497D" w:themeColor="text2"/>
              </w:rPr>
              <w:t>13,4</w:t>
            </w:r>
          </w:p>
        </w:tc>
        <w:tc>
          <w:tcPr>
            <w:tcW w:w="1134" w:type="dxa"/>
          </w:tcPr>
          <w:p w:rsidR="00375A7C" w:rsidRPr="00842EEC" w:rsidRDefault="00375A7C" w:rsidP="00375A7C">
            <w:pPr>
              <w:spacing w:line="260" w:lineRule="atLeast"/>
              <w:jc w:val="center"/>
              <w:rPr>
                <w:rFonts w:ascii="Calibri" w:hAnsi="Calibri"/>
                <w:color w:val="1F497D" w:themeColor="text2"/>
              </w:rPr>
            </w:pPr>
            <w:r w:rsidRPr="00842EEC">
              <w:rPr>
                <w:rFonts w:ascii="Times New Roman" w:eastAsia="Times New Roman" w:hAnsi="Times New Roman"/>
                <w:color w:val="1F497D" w:themeColor="text2"/>
              </w:rPr>
              <w:t>13,4</w:t>
            </w:r>
          </w:p>
        </w:tc>
        <w:tc>
          <w:tcPr>
            <w:tcW w:w="1134" w:type="dxa"/>
          </w:tcPr>
          <w:p w:rsidR="00375A7C" w:rsidRPr="00842EEC" w:rsidRDefault="00375A7C" w:rsidP="00375A7C">
            <w:pPr>
              <w:spacing w:line="260" w:lineRule="atLeast"/>
              <w:jc w:val="center"/>
              <w:rPr>
                <w:rFonts w:ascii="Calibri" w:hAnsi="Calibri"/>
                <w:color w:val="1F497D" w:themeColor="text2"/>
              </w:rPr>
            </w:pPr>
            <w:r w:rsidRPr="00842EEC">
              <w:rPr>
                <w:rFonts w:ascii="Times New Roman" w:eastAsia="Times New Roman" w:hAnsi="Times New Roman"/>
                <w:color w:val="1F497D" w:themeColor="text2"/>
              </w:rPr>
              <w:t>11,5</w:t>
            </w:r>
          </w:p>
        </w:tc>
      </w:tr>
      <w:tr w:rsidR="00375A7C" w:rsidRPr="00842EEC" w:rsidTr="00375A7C">
        <w:tc>
          <w:tcPr>
            <w:tcW w:w="2127" w:type="dxa"/>
          </w:tcPr>
          <w:p w:rsidR="00375A7C" w:rsidRPr="00842EEC" w:rsidRDefault="00375A7C" w:rsidP="00375A7C">
            <w:pPr>
              <w:ind w:left="34"/>
              <w:rPr>
                <w:rFonts w:ascii="Times New Roman" w:hAnsi="Times New Roman"/>
                <w:color w:val="1F497D" w:themeColor="text2"/>
              </w:rPr>
            </w:pPr>
            <w:r w:rsidRPr="00842EEC">
              <w:rPr>
                <w:rFonts w:ascii="Times New Roman" w:hAnsi="Times New Roman"/>
                <w:color w:val="1F497D" w:themeColor="text2"/>
              </w:rPr>
              <w:t>Województwo Pomorskie</w:t>
            </w:r>
          </w:p>
        </w:tc>
        <w:tc>
          <w:tcPr>
            <w:tcW w:w="1134" w:type="dxa"/>
          </w:tcPr>
          <w:p w:rsidR="00375A7C" w:rsidRPr="00842EEC" w:rsidRDefault="00375A7C" w:rsidP="00375A7C">
            <w:pPr>
              <w:ind w:left="284"/>
              <w:jc w:val="center"/>
              <w:rPr>
                <w:rFonts w:ascii="Times New Roman" w:hAnsi="Times New Roman"/>
                <w:color w:val="1F497D" w:themeColor="text2"/>
              </w:rPr>
            </w:pPr>
            <w:r w:rsidRPr="00842EEC">
              <w:rPr>
                <w:rFonts w:ascii="Times New Roman" w:hAnsi="Times New Roman"/>
                <w:color w:val="1F497D" w:themeColor="text2"/>
              </w:rPr>
              <w:t>8,0</w:t>
            </w:r>
          </w:p>
        </w:tc>
        <w:tc>
          <w:tcPr>
            <w:tcW w:w="1134" w:type="dxa"/>
          </w:tcPr>
          <w:p w:rsidR="00375A7C" w:rsidRPr="00842EEC" w:rsidRDefault="00375A7C" w:rsidP="00375A7C">
            <w:pPr>
              <w:spacing w:line="260" w:lineRule="atLeast"/>
              <w:jc w:val="center"/>
              <w:rPr>
                <w:rFonts w:ascii="Calibri" w:hAnsi="Calibri"/>
                <w:color w:val="1F497D" w:themeColor="text2"/>
              </w:rPr>
            </w:pPr>
            <w:r w:rsidRPr="00842EEC">
              <w:rPr>
                <w:rFonts w:ascii="Times New Roman" w:eastAsia="Times New Roman" w:hAnsi="Times New Roman"/>
                <w:color w:val="1F497D" w:themeColor="text2"/>
              </w:rPr>
              <w:t>12,3</w:t>
            </w:r>
          </w:p>
        </w:tc>
        <w:tc>
          <w:tcPr>
            <w:tcW w:w="1134" w:type="dxa"/>
          </w:tcPr>
          <w:p w:rsidR="00375A7C" w:rsidRPr="00842EEC" w:rsidRDefault="00375A7C" w:rsidP="00375A7C">
            <w:pPr>
              <w:spacing w:line="260" w:lineRule="atLeast"/>
              <w:jc w:val="center"/>
              <w:rPr>
                <w:rFonts w:ascii="Calibri" w:hAnsi="Calibri"/>
                <w:color w:val="1F497D" w:themeColor="text2"/>
              </w:rPr>
            </w:pPr>
            <w:r w:rsidRPr="00842EEC">
              <w:rPr>
                <w:rFonts w:ascii="Times New Roman" w:eastAsia="Times New Roman" w:hAnsi="Times New Roman"/>
                <w:color w:val="1F497D" w:themeColor="text2"/>
              </w:rPr>
              <w:t>12,5</w:t>
            </w:r>
          </w:p>
        </w:tc>
        <w:tc>
          <w:tcPr>
            <w:tcW w:w="1275" w:type="dxa"/>
          </w:tcPr>
          <w:p w:rsidR="00375A7C" w:rsidRPr="00842EEC" w:rsidRDefault="00375A7C" w:rsidP="00375A7C">
            <w:pPr>
              <w:spacing w:line="260" w:lineRule="atLeast"/>
              <w:jc w:val="center"/>
              <w:rPr>
                <w:rFonts w:ascii="Calibri" w:hAnsi="Calibri"/>
                <w:color w:val="1F497D" w:themeColor="text2"/>
              </w:rPr>
            </w:pPr>
            <w:r w:rsidRPr="00842EEC">
              <w:rPr>
                <w:rFonts w:ascii="Times New Roman" w:eastAsia="Times New Roman" w:hAnsi="Times New Roman"/>
                <w:color w:val="1F497D" w:themeColor="text2"/>
              </w:rPr>
              <w:t>13,4</w:t>
            </w:r>
          </w:p>
        </w:tc>
        <w:tc>
          <w:tcPr>
            <w:tcW w:w="1134" w:type="dxa"/>
          </w:tcPr>
          <w:p w:rsidR="00375A7C" w:rsidRPr="00842EEC" w:rsidRDefault="00375A7C" w:rsidP="00375A7C">
            <w:pPr>
              <w:spacing w:line="260" w:lineRule="atLeast"/>
              <w:jc w:val="center"/>
              <w:rPr>
                <w:rFonts w:ascii="Calibri" w:hAnsi="Calibri"/>
                <w:color w:val="1F497D" w:themeColor="text2"/>
              </w:rPr>
            </w:pPr>
            <w:r w:rsidRPr="00842EEC">
              <w:rPr>
                <w:rFonts w:ascii="Times New Roman" w:eastAsia="Times New Roman" w:hAnsi="Times New Roman"/>
                <w:color w:val="1F497D" w:themeColor="text2"/>
              </w:rPr>
              <w:t>13,2</w:t>
            </w:r>
          </w:p>
        </w:tc>
        <w:tc>
          <w:tcPr>
            <w:tcW w:w="1134" w:type="dxa"/>
          </w:tcPr>
          <w:p w:rsidR="00375A7C" w:rsidRPr="00842EEC" w:rsidRDefault="00375A7C" w:rsidP="00375A7C">
            <w:pPr>
              <w:spacing w:line="260" w:lineRule="atLeast"/>
              <w:jc w:val="center"/>
              <w:rPr>
                <w:rFonts w:ascii="Calibri" w:hAnsi="Calibri"/>
                <w:color w:val="1F497D" w:themeColor="text2"/>
              </w:rPr>
            </w:pPr>
            <w:r w:rsidRPr="00842EEC">
              <w:rPr>
                <w:rFonts w:ascii="Times New Roman" w:eastAsia="Times New Roman" w:hAnsi="Times New Roman"/>
                <w:color w:val="1F497D" w:themeColor="text2"/>
              </w:rPr>
              <w:t>11,3</w:t>
            </w:r>
          </w:p>
        </w:tc>
      </w:tr>
      <w:tr w:rsidR="00375A7C" w:rsidRPr="00842EEC" w:rsidTr="00375A7C">
        <w:tc>
          <w:tcPr>
            <w:tcW w:w="2127" w:type="dxa"/>
          </w:tcPr>
          <w:p w:rsidR="00375A7C" w:rsidRPr="00842EEC" w:rsidRDefault="00375A7C" w:rsidP="00375A7C">
            <w:pPr>
              <w:ind w:left="34"/>
              <w:rPr>
                <w:rFonts w:ascii="Times New Roman" w:hAnsi="Times New Roman"/>
                <w:color w:val="1F497D" w:themeColor="text2"/>
              </w:rPr>
            </w:pPr>
            <w:r w:rsidRPr="00842EEC">
              <w:rPr>
                <w:rFonts w:ascii="Times New Roman" w:hAnsi="Times New Roman"/>
                <w:color w:val="1F497D" w:themeColor="text2"/>
              </w:rPr>
              <w:t>Powiat Tczewski</w:t>
            </w:r>
          </w:p>
        </w:tc>
        <w:tc>
          <w:tcPr>
            <w:tcW w:w="1134" w:type="dxa"/>
          </w:tcPr>
          <w:p w:rsidR="00375A7C" w:rsidRPr="00842EEC" w:rsidRDefault="00375A7C" w:rsidP="00375A7C">
            <w:pPr>
              <w:ind w:left="284"/>
              <w:jc w:val="center"/>
              <w:rPr>
                <w:rFonts w:ascii="Times New Roman" w:hAnsi="Times New Roman"/>
                <w:color w:val="1F497D" w:themeColor="text2"/>
              </w:rPr>
            </w:pPr>
            <w:r w:rsidRPr="00842EEC">
              <w:rPr>
                <w:rFonts w:ascii="Times New Roman" w:hAnsi="Times New Roman"/>
                <w:color w:val="1F497D" w:themeColor="text2"/>
              </w:rPr>
              <w:t>12,1</w:t>
            </w:r>
          </w:p>
        </w:tc>
        <w:tc>
          <w:tcPr>
            <w:tcW w:w="1134" w:type="dxa"/>
          </w:tcPr>
          <w:p w:rsidR="00375A7C" w:rsidRPr="00842EEC" w:rsidRDefault="00375A7C" w:rsidP="00375A7C">
            <w:pPr>
              <w:spacing w:line="260" w:lineRule="atLeast"/>
              <w:jc w:val="center"/>
              <w:rPr>
                <w:rFonts w:ascii="Calibri" w:hAnsi="Calibri"/>
                <w:color w:val="1F497D" w:themeColor="text2"/>
              </w:rPr>
            </w:pPr>
            <w:r w:rsidRPr="00842EEC">
              <w:rPr>
                <w:rFonts w:ascii="Times New Roman" w:eastAsia="Times New Roman" w:hAnsi="Times New Roman"/>
                <w:color w:val="1F497D" w:themeColor="text2"/>
              </w:rPr>
              <w:t>14,2</w:t>
            </w:r>
          </w:p>
        </w:tc>
        <w:tc>
          <w:tcPr>
            <w:tcW w:w="1134" w:type="dxa"/>
          </w:tcPr>
          <w:p w:rsidR="00375A7C" w:rsidRPr="00842EEC" w:rsidRDefault="00375A7C" w:rsidP="00375A7C">
            <w:pPr>
              <w:spacing w:line="260" w:lineRule="atLeast"/>
              <w:jc w:val="center"/>
              <w:rPr>
                <w:rFonts w:ascii="Calibri" w:hAnsi="Calibri"/>
                <w:color w:val="1F497D" w:themeColor="text2"/>
              </w:rPr>
            </w:pPr>
            <w:r w:rsidRPr="00842EEC">
              <w:rPr>
                <w:rFonts w:ascii="Times New Roman" w:eastAsia="Times New Roman" w:hAnsi="Times New Roman"/>
                <w:color w:val="1F497D" w:themeColor="text2"/>
              </w:rPr>
              <w:t>13,4</w:t>
            </w:r>
          </w:p>
        </w:tc>
        <w:tc>
          <w:tcPr>
            <w:tcW w:w="1275" w:type="dxa"/>
          </w:tcPr>
          <w:p w:rsidR="00375A7C" w:rsidRPr="00842EEC" w:rsidRDefault="00375A7C" w:rsidP="00375A7C">
            <w:pPr>
              <w:spacing w:line="260" w:lineRule="atLeast"/>
              <w:jc w:val="center"/>
              <w:rPr>
                <w:rFonts w:ascii="Calibri" w:hAnsi="Calibri"/>
                <w:color w:val="1F497D" w:themeColor="text2"/>
              </w:rPr>
            </w:pPr>
            <w:r w:rsidRPr="00842EEC">
              <w:rPr>
                <w:rFonts w:ascii="Times New Roman" w:eastAsia="Times New Roman" w:hAnsi="Times New Roman"/>
                <w:color w:val="1F497D" w:themeColor="text2"/>
              </w:rPr>
              <w:t>13,7</w:t>
            </w:r>
          </w:p>
        </w:tc>
        <w:tc>
          <w:tcPr>
            <w:tcW w:w="1134" w:type="dxa"/>
          </w:tcPr>
          <w:p w:rsidR="00375A7C" w:rsidRPr="00842EEC" w:rsidRDefault="00375A7C" w:rsidP="00375A7C">
            <w:pPr>
              <w:spacing w:line="260" w:lineRule="atLeast"/>
              <w:jc w:val="center"/>
              <w:rPr>
                <w:rFonts w:ascii="Calibri" w:hAnsi="Calibri"/>
                <w:color w:val="1F497D" w:themeColor="text2"/>
              </w:rPr>
            </w:pPr>
            <w:r w:rsidRPr="00842EEC">
              <w:rPr>
                <w:rFonts w:ascii="Times New Roman" w:eastAsia="Times New Roman" w:hAnsi="Times New Roman"/>
                <w:color w:val="1F497D" w:themeColor="text2"/>
              </w:rPr>
              <w:t>14,0</w:t>
            </w:r>
          </w:p>
        </w:tc>
        <w:tc>
          <w:tcPr>
            <w:tcW w:w="1134" w:type="dxa"/>
          </w:tcPr>
          <w:p w:rsidR="00375A7C" w:rsidRPr="00842EEC" w:rsidRDefault="00375A7C" w:rsidP="00375A7C">
            <w:pPr>
              <w:spacing w:line="260" w:lineRule="atLeast"/>
              <w:jc w:val="center"/>
              <w:rPr>
                <w:rFonts w:ascii="Calibri" w:hAnsi="Calibri"/>
                <w:color w:val="1F497D" w:themeColor="text2"/>
              </w:rPr>
            </w:pPr>
            <w:r w:rsidRPr="00842EEC">
              <w:rPr>
                <w:rFonts w:ascii="Times New Roman" w:eastAsia="Times New Roman" w:hAnsi="Times New Roman"/>
                <w:color w:val="1F497D" w:themeColor="text2"/>
              </w:rPr>
              <w:t>11,3</w:t>
            </w:r>
          </w:p>
        </w:tc>
      </w:tr>
    </w:tbl>
    <w:p w:rsidR="00375A7C" w:rsidRPr="00842EEC" w:rsidRDefault="00375A7C" w:rsidP="00375A7C">
      <w:pPr>
        <w:pStyle w:val="Akapitzlist"/>
        <w:rPr>
          <w:rFonts w:ascii="Times New Roman" w:hAnsi="Times New Roman"/>
          <w:i/>
          <w:color w:val="1F497D" w:themeColor="text2"/>
        </w:rPr>
      </w:pPr>
      <w:r w:rsidRPr="00842EEC">
        <w:rPr>
          <w:rFonts w:ascii="Times New Roman" w:hAnsi="Times New Roman"/>
          <w:i/>
          <w:color w:val="1F497D" w:themeColor="text2"/>
        </w:rPr>
        <w:t>źródło - Sprawozdanie z działalności PUP w Tczewie za 2014, dane własne PUP w Tczewie</w:t>
      </w:r>
    </w:p>
    <w:p w:rsidR="00375A7C" w:rsidRPr="00842EEC" w:rsidRDefault="00375A7C" w:rsidP="00375A7C">
      <w:pPr>
        <w:pStyle w:val="Akapitzlist"/>
        <w:ind w:left="0" w:firstLine="426"/>
        <w:rPr>
          <w:rFonts w:ascii="Times New Roman" w:hAnsi="Times New Roman"/>
          <w:color w:val="1F497D" w:themeColor="text2"/>
        </w:rPr>
      </w:pPr>
    </w:p>
    <w:p w:rsidR="00375A7C" w:rsidRDefault="00375A7C" w:rsidP="00375A7C">
      <w:pPr>
        <w:pStyle w:val="Akapitzlist"/>
        <w:ind w:left="0" w:firstLine="426"/>
        <w:rPr>
          <w:rFonts w:ascii="Times New Roman" w:hAnsi="Times New Roman"/>
          <w:color w:val="1F497D" w:themeColor="text2"/>
          <w:sz w:val="24"/>
          <w:szCs w:val="24"/>
        </w:rPr>
      </w:pPr>
      <w:r w:rsidRPr="00842EEC">
        <w:rPr>
          <w:rFonts w:ascii="Times New Roman" w:hAnsi="Times New Roman"/>
          <w:color w:val="1F497D" w:themeColor="text2"/>
        </w:rPr>
        <w:t>Jednakże stopa bezrobocia przekraczała średnią krajową i wojewódzką. Pogorszenie sytuacji nastąpiło po 2008 roku, jako następstwo globalnego kryzysu ekonomicznego. W ostatnim okresie poziom bezrobocia na terenie powiatu tczewskiego powoli, ale</w:t>
      </w:r>
      <w:r w:rsidRPr="000B0000">
        <w:rPr>
          <w:rFonts w:ascii="Times New Roman" w:hAnsi="Times New Roman"/>
          <w:color w:val="1F497D" w:themeColor="text2"/>
          <w:sz w:val="24"/>
          <w:szCs w:val="24"/>
        </w:rPr>
        <w:t xml:space="preserve"> systematycznie spada i zrównał się z poziomem  w kraju, a nawet województwa. Widać to wyraźnie w porównaniu z 2008,czyli okresem przygotowywania LSR</w:t>
      </w:r>
      <w:r>
        <w:rPr>
          <w:rFonts w:ascii="Times New Roman" w:hAnsi="Times New Roman"/>
          <w:color w:val="1F497D" w:themeColor="text2"/>
          <w:sz w:val="24"/>
          <w:szCs w:val="24"/>
        </w:rPr>
        <w:t xml:space="preserve"> na lata 2007</w:t>
      </w:r>
      <w:r w:rsidRPr="000B0000">
        <w:rPr>
          <w:rFonts w:ascii="Times New Roman" w:hAnsi="Times New Roman"/>
          <w:color w:val="1F497D" w:themeColor="text2"/>
          <w:sz w:val="24"/>
          <w:szCs w:val="24"/>
        </w:rPr>
        <w:t xml:space="preserve">-2013. </w:t>
      </w:r>
      <w:r>
        <w:rPr>
          <w:rFonts w:ascii="Times New Roman" w:hAnsi="Times New Roman"/>
          <w:color w:val="1F497D" w:themeColor="text2"/>
          <w:sz w:val="24"/>
          <w:szCs w:val="24"/>
        </w:rPr>
        <w:t>Tendencja ta utrzymywała się także w ostatnich miesiącach.</w:t>
      </w:r>
    </w:p>
    <w:p w:rsidR="00375A7C" w:rsidRPr="000B0000" w:rsidRDefault="00375A7C" w:rsidP="00375A7C">
      <w:pPr>
        <w:pStyle w:val="Akapitzlist"/>
        <w:ind w:left="0" w:firstLine="426"/>
        <w:rPr>
          <w:rFonts w:ascii="Times New Roman" w:hAnsi="Times New Roman"/>
          <w:color w:val="1F497D" w:themeColor="text2"/>
          <w:sz w:val="24"/>
          <w:szCs w:val="24"/>
        </w:rPr>
      </w:pPr>
      <w:r>
        <w:rPr>
          <w:rFonts w:ascii="Times New Roman" w:hAnsi="Times New Roman"/>
          <w:color w:val="1F497D" w:themeColor="text2"/>
          <w:sz w:val="24"/>
          <w:szCs w:val="24"/>
        </w:rPr>
        <w:t>Taki stan rzeczy wskazuje raczej na potrzebę wzmacniania potencjału istniejących przedsiębiorstw, co pozwoli im na utrzymywanie się na coraz bardziej konkurencyjnym rynku.</w:t>
      </w:r>
    </w:p>
    <w:p w:rsidR="00375A7C" w:rsidRDefault="00375A7C" w:rsidP="00375A7C">
      <w:pPr>
        <w:pStyle w:val="Akapitzlist"/>
        <w:rPr>
          <w:color w:val="1F497D" w:themeColor="text2"/>
        </w:rPr>
      </w:pPr>
    </w:p>
    <w:p w:rsidR="005170B5" w:rsidRDefault="005170B5" w:rsidP="00375A7C">
      <w:pPr>
        <w:pStyle w:val="Akapitzlist"/>
        <w:rPr>
          <w:color w:val="1F497D" w:themeColor="text2"/>
        </w:rPr>
      </w:pPr>
    </w:p>
    <w:p w:rsidR="005170B5" w:rsidRPr="000B0000" w:rsidRDefault="005170B5" w:rsidP="00375A7C">
      <w:pPr>
        <w:pStyle w:val="Akapitzlist"/>
        <w:rPr>
          <w:color w:val="1F497D" w:themeColor="text2"/>
        </w:rPr>
      </w:pPr>
    </w:p>
    <w:p w:rsidR="00375A7C" w:rsidRPr="000B0000" w:rsidRDefault="00375A7C" w:rsidP="00375A7C">
      <w:pPr>
        <w:pStyle w:val="Akapitzlist"/>
        <w:rPr>
          <w:rFonts w:ascii="Times New Roman" w:hAnsi="Times New Roman"/>
          <w:i/>
          <w:color w:val="1F497D" w:themeColor="text2"/>
        </w:rPr>
      </w:pPr>
      <w:r>
        <w:rPr>
          <w:rFonts w:ascii="Times New Roman" w:hAnsi="Times New Roman"/>
          <w:color w:val="1F497D" w:themeColor="text2"/>
        </w:rPr>
        <w:lastRenderedPageBreak/>
        <w:t xml:space="preserve">Tabela ... </w:t>
      </w:r>
      <w:r w:rsidRPr="000B0000">
        <w:rPr>
          <w:rFonts w:ascii="Times New Roman" w:hAnsi="Times New Roman"/>
          <w:color w:val="1F497D" w:themeColor="text2"/>
        </w:rPr>
        <w:t xml:space="preserve">Liczba bezrobotnych </w:t>
      </w:r>
      <w:r>
        <w:rPr>
          <w:rFonts w:ascii="Times New Roman" w:hAnsi="Times New Roman"/>
          <w:color w:val="1F497D" w:themeColor="text2"/>
        </w:rPr>
        <w:t>wg płci</w:t>
      </w:r>
      <w:r w:rsidRPr="000B0000">
        <w:rPr>
          <w:rFonts w:ascii="Times New Roman" w:hAnsi="Times New Roman"/>
          <w:i/>
          <w:color w:val="1F497D" w:themeColor="text2"/>
        </w:rPr>
        <w:t>(stan nadzień  31.12.2014)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5"/>
        <w:gridCol w:w="2127"/>
        <w:gridCol w:w="2126"/>
        <w:gridCol w:w="1984"/>
      </w:tblGrid>
      <w:tr w:rsidR="00375A7C" w:rsidRPr="000B0000" w:rsidTr="00375A7C">
        <w:tc>
          <w:tcPr>
            <w:tcW w:w="2835" w:type="dxa"/>
            <w:vMerge w:val="restart"/>
            <w:shd w:val="clear" w:color="auto" w:fill="D9D9D9"/>
          </w:tcPr>
          <w:p w:rsidR="00375A7C" w:rsidRPr="000B0000" w:rsidRDefault="00375A7C" w:rsidP="00375A7C">
            <w:pPr>
              <w:tabs>
                <w:tab w:val="right" w:pos="2160"/>
              </w:tabs>
              <w:spacing w:after="0" w:line="240" w:lineRule="auto"/>
              <w:ind w:left="284"/>
              <w:rPr>
                <w:rFonts w:ascii="Times New Roman" w:hAnsi="Times New Roman"/>
                <w:color w:val="1F497D" w:themeColor="text2"/>
              </w:rPr>
            </w:pPr>
            <w:r w:rsidRPr="000B0000">
              <w:rPr>
                <w:rFonts w:ascii="Times New Roman" w:hAnsi="Times New Roman"/>
                <w:color w:val="1F497D" w:themeColor="text2"/>
              </w:rPr>
              <w:t>Gmina</w:t>
            </w:r>
            <w:r w:rsidRPr="000B0000">
              <w:rPr>
                <w:rFonts w:ascii="Times New Roman" w:hAnsi="Times New Roman"/>
                <w:color w:val="1F497D" w:themeColor="text2"/>
              </w:rPr>
              <w:tab/>
            </w:r>
          </w:p>
        </w:tc>
        <w:tc>
          <w:tcPr>
            <w:tcW w:w="6237" w:type="dxa"/>
            <w:gridSpan w:val="3"/>
            <w:shd w:val="clear" w:color="auto" w:fill="D9D9D9"/>
          </w:tcPr>
          <w:p w:rsidR="00375A7C" w:rsidRPr="000B0000" w:rsidRDefault="00375A7C" w:rsidP="00375A7C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color w:val="1F497D" w:themeColor="text2"/>
              </w:rPr>
            </w:pPr>
            <w:r w:rsidRPr="000B0000">
              <w:rPr>
                <w:rFonts w:ascii="Times New Roman" w:hAnsi="Times New Roman"/>
                <w:color w:val="1F497D" w:themeColor="text2"/>
              </w:rPr>
              <w:t xml:space="preserve">Liczba bezrobotnych </w:t>
            </w:r>
          </w:p>
        </w:tc>
      </w:tr>
      <w:tr w:rsidR="00375A7C" w:rsidRPr="000B0000" w:rsidTr="00375A7C">
        <w:tc>
          <w:tcPr>
            <w:tcW w:w="2835" w:type="dxa"/>
            <w:vMerge/>
            <w:shd w:val="clear" w:color="auto" w:fill="D9D9D9"/>
          </w:tcPr>
          <w:p w:rsidR="00375A7C" w:rsidRPr="000B0000" w:rsidRDefault="00375A7C" w:rsidP="00375A7C">
            <w:pPr>
              <w:spacing w:after="0" w:line="240" w:lineRule="auto"/>
              <w:ind w:left="284"/>
              <w:rPr>
                <w:rFonts w:ascii="Times New Roman" w:hAnsi="Times New Roman"/>
                <w:color w:val="1F497D" w:themeColor="text2"/>
              </w:rPr>
            </w:pPr>
          </w:p>
        </w:tc>
        <w:tc>
          <w:tcPr>
            <w:tcW w:w="2127" w:type="dxa"/>
            <w:shd w:val="clear" w:color="auto" w:fill="D9D9D9"/>
          </w:tcPr>
          <w:p w:rsidR="00375A7C" w:rsidRPr="000B0000" w:rsidRDefault="00375A7C" w:rsidP="00375A7C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color w:val="1F497D" w:themeColor="text2"/>
              </w:rPr>
            </w:pPr>
            <w:r w:rsidRPr="000B0000">
              <w:rPr>
                <w:rFonts w:ascii="Times New Roman" w:hAnsi="Times New Roman"/>
                <w:color w:val="1F497D" w:themeColor="text2"/>
              </w:rPr>
              <w:t>ogółem</w:t>
            </w:r>
          </w:p>
        </w:tc>
        <w:tc>
          <w:tcPr>
            <w:tcW w:w="2126" w:type="dxa"/>
            <w:shd w:val="clear" w:color="auto" w:fill="D9D9D9"/>
          </w:tcPr>
          <w:p w:rsidR="00375A7C" w:rsidRPr="000B0000" w:rsidRDefault="00375A7C" w:rsidP="00375A7C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color w:val="1F497D" w:themeColor="text2"/>
              </w:rPr>
            </w:pPr>
            <w:r w:rsidRPr="000B0000">
              <w:rPr>
                <w:rFonts w:ascii="Times New Roman" w:hAnsi="Times New Roman"/>
                <w:color w:val="1F497D" w:themeColor="text2"/>
              </w:rPr>
              <w:t>w tym kobiety</w:t>
            </w:r>
          </w:p>
        </w:tc>
        <w:tc>
          <w:tcPr>
            <w:tcW w:w="1984" w:type="dxa"/>
            <w:shd w:val="clear" w:color="auto" w:fill="D9D9D9"/>
          </w:tcPr>
          <w:p w:rsidR="00375A7C" w:rsidRPr="000B0000" w:rsidRDefault="00375A7C" w:rsidP="00375A7C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color w:val="1F497D" w:themeColor="text2"/>
              </w:rPr>
            </w:pPr>
            <w:r w:rsidRPr="000B0000">
              <w:rPr>
                <w:rFonts w:ascii="Times New Roman" w:hAnsi="Times New Roman"/>
                <w:color w:val="1F497D" w:themeColor="text2"/>
              </w:rPr>
              <w:t>% udział kobiet</w:t>
            </w:r>
          </w:p>
        </w:tc>
      </w:tr>
      <w:tr w:rsidR="00375A7C" w:rsidRPr="000B0000" w:rsidTr="00375A7C">
        <w:tc>
          <w:tcPr>
            <w:tcW w:w="2835" w:type="dxa"/>
          </w:tcPr>
          <w:p w:rsidR="00375A7C" w:rsidRPr="000B0000" w:rsidRDefault="00375A7C" w:rsidP="00375A7C">
            <w:pPr>
              <w:spacing w:after="0" w:line="240" w:lineRule="auto"/>
              <w:ind w:left="284"/>
              <w:rPr>
                <w:rFonts w:ascii="Times New Roman" w:hAnsi="Times New Roman"/>
                <w:color w:val="1F497D" w:themeColor="text2"/>
              </w:rPr>
            </w:pPr>
            <w:r w:rsidRPr="000B0000">
              <w:rPr>
                <w:rFonts w:ascii="Times New Roman" w:hAnsi="Times New Roman"/>
                <w:color w:val="1F497D" w:themeColor="text2"/>
              </w:rPr>
              <w:t>Gmina Gniew</w:t>
            </w:r>
          </w:p>
        </w:tc>
        <w:tc>
          <w:tcPr>
            <w:tcW w:w="2127" w:type="dxa"/>
          </w:tcPr>
          <w:p w:rsidR="00375A7C" w:rsidRPr="000B0000" w:rsidRDefault="00375A7C" w:rsidP="00375A7C">
            <w:pPr>
              <w:spacing w:after="0" w:line="240" w:lineRule="auto"/>
              <w:ind w:left="284"/>
              <w:jc w:val="right"/>
              <w:rPr>
                <w:rFonts w:ascii="Times New Roman" w:hAnsi="Times New Roman"/>
                <w:color w:val="1F497D" w:themeColor="text2"/>
              </w:rPr>
            </w:pPr>
            <w:r w:rsidRPr="000B0000">
              <w:rPr>
                <w:rFonts w:ascii="Times New Roman" w:hAnsi="Times New Roman"/>
                <w:color w:val="1F497D" w:themeColor="text2"/>
              </w:rPr>
              <w:t>660</w:t>
            </w:r>
          </w:p>
        </w:tc>
        <w:tc>
          <w:tcPr>
            <w:tcW w:w="2126" w:type="dxa"/>
          </w:tcPr>
          <w:p w:rsidR="00375A7C" w:rsidRPr="000B0000" w:rsidRDefault="00375A7C" w:rsidP="00375A7C">
            <w:pPr>
              <w:spacing w:after="0" w:line="240" w:lineRule="auto"/>
              <w:ind w:left="284"/>
              <w:jc w:val="right"/>
              <w:rPr>
                <w:rFonts w:ascii="Times New Roman" w:hAnsi="Times New Roman"/>
                <w:color w:val="1F497D" w:themeColor="text2"/>
              </w:rPr>
            </w:pPr>
            <w:r w:rsidRPr="000B0000">
              <w:rPr>
                <w:rFonts w:ascii="Times New Roman" w:hAnsi="Times New Roman"/>
                <w:color w:val="1F497D" w:themeColor="text2"/>
              </w:rPr>
              <w:t>393</w:t>
            </w:r>
          </w:p>
        </w:tc>
        <w:tc>
          <w:tcPr>
            <w:tcW w:w="1984" w:type="dxa"/>
          </w:tcPr>
          <w:p w:rsidR="00375A7C" w:rsidRPr="000B0000" w:rsidRDefault="00375A7C" w:rsidP="00375A7C">
            <w:pPr>
              <w:spacing w:after="0" w:line="240" w:lineRule="auto"/>
              <w:ind w:left="284"/>
              <w:jc w:val="right"/>
              <w:rPr>
                <w:rFonts w:ascii="Times New Roman" w:hAnsi="Times New Roman"/>
                <w:color w:val="1F497D" w:themeColor="text2"/>
              </w:rPr>
            </w:pPr>
            <w:r w:rsidRPr="000B0000">
              <w:rPr>
                <w:rFonts w:ascii="Times New Roman" w:hAnsi="Times New Roman"/>
                <w:color w:val="1F497D" w:themeColor="text2"/>
              </w:rPr>
              <w:t>59,6</w:t>
            </w:r>
          </w:p>
        </w:tc>
      </w:tr>
      <w:tr w:rsidR="00375A7C" w:rsidRPr="000B0000" w:rsidTr="00375A7C">
        <w:tc>
          <w:tcPr>
            <w:tcW w:w="2835" w:type="dxa"/>
          </w:tcPr>
          <w:p w:rsidR="00375A7C" w:rsidRPr="000B0000" w:rsidRDefault="00375A7C" w:rsidP="00375A7C">
            <w:pPr>
              <w:spacing w:after="0" w:line="240" w:lineRule="auto"/>
              <w:ind w:left="284"/>
              <w:rPr>
                <w:rFonts w:ascii="Times New Roman" w:hAnsi="Times New Roman"/>
                <w:color w:val="1F497D" w:themeColor="text2"/>
              </w:rPr>
            </w:pPr>
            <w:r w:rsidRPr="000B0000">
              <w:rPr>
                <w:rFonts w:ascii="Times New Roman" w:hAnsi="Times New Roman"/>
                <w:color w:val="1F497D" w:themeColor="text2"/>
              </w:rPr>
              <w:t>Gmina Morzeszczyn</w:t>
            </w:r>
          </w:p>
        </w:tc>
        <w:tc>
          <w:tcPr>
            <w:tcW w:w="2127" w:type="dxa"/>
          </w:tcPr>
          <w:p w:rsidR="00375A7C" w:rsidRPr="000B0000" w:rsidRDefault="00375A7C" w:rsidP="00375A7C">
            <w:pPr>
              <w:spacing w:after="0" w:line="240" w:lineRule="auto"/>
              <w:ind w:left="284"/>
              <w:jc w:val="right"/>
              <w:rPr>
                <w:rFonts w:ascii="Times New Roman" w:hAnsi="Times New Roman"/>
                <w:color w:val="1F497D" w:themeColor="text2"/>
              </w:rPr>
            </w:pPr>
            <w:r w:rsidRPr="000B0000">
              <w:rPr>
                <w:rFonts w:ascii="Times New Roman" w:hAnsi="Times New Roman"/>
                <w:color w:val="1F497D" w:themeColor="text2"/>
              </w:rPr>
              <w:t>180</w:t>
            </w:r>
          </w:p>
        </w:tc>
        <w:tc>
          <w:tcPr>
            <w:tcW w:w="2126" w:type="dxa"/>
          </w:tcPr>
          <w:p w:rsidR="00375A7C" w:rsidRPr="000B0000" w:rsidRDefault="00375A7C" w:rsidP="00375A7C">
            <w:pPr>
              <w:spacing w:after="0" w:line="240" w:lineRule="auto"/>
              <w:ind w:left="284"/>
              <w:jc w:val="right"/>
              <w:rPr>
                <w:rFonts w:ascii="Times New Roman" w:hAnsi="Times New Roman"/>
                <w:color w:val="1F497D" w:themeColor="text2"/>
              </w:rPr>
            </w:pPr>
            <w:r w:rsidRPr="000B0000">
              <w:rPr>
                <w:rFonts w:ascii="Times New Roman" w:hAnsi="Times New Roman"/>
                <w:color w:val="1F497D" w:themeColor="text2"/>
              </w:rPr>
              <w:t>118</w:t>
            </w:r>
          </w:p>
        </w:tc>
        <w:tc>
          <w:tcPr>
            <w:tcW w:w="1984" w:type="dxa"/>
          </w:tcPr>
          <w:p w:rsidR="00375A7C" w:rsidRPr="000B0000" w:rsidRDefault="00375A7C" w:rsidP="00375A7C">
            <w:pPr>
              <w:spacing w:after="0" w:line="240" w:lineRule="auto"/>
              <w:ind w:left="284"/>
              <w:jc w:val="right"/>
              <w:rPr>
                <w:rFonts w:ascii="Times New Roman" w:hAnsi="Times New Roman"/>
                <w:color w:val="1F497D" w:themeColor="text2"/>
              </w:rPr>
            </w:pPr>
            <w:r w:rsidRPr="000B0000">
              <w:rPr>
                <w:rFonts w:ascii="Times New Roman" w:hAnsi="Times New Roman"/>
                <w:color w:val="1F497D" w:themeColor="text2"/>
              </w:rPr>
              <w:t>65,6</w:t>
            </w:r>
          </w:p>
        </w:tc>
      </w:tr>
      <w:tr w:rsidR="00375A7C" w:rsidRPr="000B0000" w:rsidTr="00375A7C">
        <w:tc>
          <w:tcPr>
            <w:tcW w:w="2835" w:type="dxa"/>
          </w:tcPr>
          <w:p w:rsidR="00375A7C" w:rsidRPr="000B0000" w:rsidRDefault="00375A7C" w:rsidP="00375A7C">
            <w:pPr>
              <w:spacing w:after="0" w:line="240" w:lineRule="auto"/>
              <w:ind w:left="284"/>
              <w:rPr>
                <w:rFonts w:ascii="Times New Roman" w:hAnsi="Times New Roman"/>
                <w:color w:val="1F497D" w:themeColor="text2"/>
              </w:rPr>
            </w:pPr>
            <w:r w:rsidRPr="000B0000">
              <w:rPr>
                <w:rFonts w:ascii="Times New Roman" w:hAnsi="Times New Roman"/>
                <w:color w:val="1F497D" w:themeColor="text2"/>
              </w:rPr>
              <w:t>Gmina Pelplin</w:t>
            </w:r>
          </w:p>
        </w:tc>
        <w:tc>
          <w:tcPr>
            <w:tcW w:w="2127" w:type="dxa"/>
          </w:tcPr>
          <w:p w:rsidR="00375A7C" w:rsidRPr="000B0000" w:rsidRDefault="00375A7C" w:rsidP="00375A7C">
            <w:pPr>
              <w:spacing w:after="0" w:line="240" w:lineRule="auto"/>
              <w:ind w:left="284"/>
              <w:jc w:val="right"/>
              <w:rPr>
                <w:rFonts w:ascii="Times New Roman" w:hAnsi="Times New Roman"/>
                <w:color w:val="1F497D" w:themeColor="text2"/>
              </w:rPr>
            </w:pPr>
            <w:r w:rsidRPr="000B0000">
              <w:rPr>
                <w:rFonts w:ascii="Times New Roman" w:hAnsi="Times New Roman"/>
                <w:color w:val="1F497D" w:themeColor="text2"/>
              </w:rPr>
              <w:t>677</w:t>
            </w:r>
          </w:p>
        </w:tc>
        <w:tc>
          <w:tcPr>
            <w:tcW w:w="2126" w:type="dxa"/>
          </w:tcPr>
          <w:p w:rsidR="00375A7C" w:rsidRPr="000B0000" w:rsidRDefault="00375A7C" w:rsidP="00375A7C">
            <w:pPr>
              <w:spacing w:after="0" w:line="240" w:lineRule="auto"/>
              <w:ind w:left="284"/>
              <w:jc w:val="right"/>
              <w:rPr>
                <w:rFonts w:ascii="Times New Roman" w:hAnsi="Times New Roman"/>
                <w:color w:val="1F497D" w:themeColor="text2"/>
              </w:rPr>
            </w:pPr>
            <w:r w:rsidRPr="000B0000">
              <w:rPr>
                <w:rFonts w:ascii="Times New Roman" w:hAnsi="Times New Roman"/>
                <w:color w:val="1F497D" w:themeColor="text2"/>
              </w:rPr>
              <w:t>392</w:t>
            </w:r>
          </w:p>
        </w:tc>
        <w:tc>
          <w:tcPr>
            <w:tcW w:w="1984" w:type="dxa"/>
          </w:tcPr>
          <w:p w:rsidR="00375A7C" w:rsidRPr="000B0000" w:rsidRDefault="00375A7C" w:rsidP="00375A7C">
            <w:pPr>
              <w:spacing w:after="0" w:line="240" w:lineRule="auto"/>
              <w:ind w:left="284"/>
              <w:jc w:val="right"/>
              <w:rPr>
                <w:rFonts w:ascii="Times New Roman" w:hAnsi="Times New Roman"/>
                <w:color w:val="1F497D" w:themeColor="text2"/>
              </w:rPr>
            </w:pPr>
            <w:r w:rsidRPr="000B0000">
              <w:rPr>
                <w:rFonts w:ascii="Times New Roman" w:hAnsi="Times New Roman"/>
                <w:color w:val="1F497D" w:themeColor="text2"/>
              </w:rPr>
              <w:t>57,9</w:t>
            </w:r>
          </w:p>
        </w:tc>
      </w:tr>
      <w:tr w:rsidR="00375A7C" w:rsidRPr="000B0000" w:rsidTr="00375A7C">
        <w:tc>
          <w:tcPr>
            <w:tcW w:w="2835" w:type="dxa"/>
          </w:tcPr>
          <w:p w:rsidR="00375A7C" w:rsidRPr="000B0000" w:rsidRDefault="00375A7C" w:rsidP="00375A7C">
            <w:pPr>
              <w:spacing w:after="0" w:line="240" w:lineRule="auto"/>
              <w:ind w:left="284"/>
              <w:rPr>
                <w:rFonts w:ascii="Times New Roman" w:hAnsi="Times New Roman"/>
                <w:color w:val="1F497D" w:themeColor="text2"/>
              </w:rPr>
            </w:pPr>
            <w:r w:rsidRPr="000B0000">
              <w:rPr>
                <w:rFonts w:ascii="Times New Roman" w:hAnsi="Times New Roman"/>
                <w:color w:val="1F497D" w:themeColor="text2"/>
              </w:rPr>
              <w:t>Gmina Subkowy</w:t>
            </w:r>
          </w:p>
        </w:tc>
        <w:tc>
          <w:tcPr>
            <w:tcW w:w="2127" w:type="dxa"/>
          </w:tcPr>
          <w:p w:rsidR="00375A7C" w:rsidRPr="000B0000" w:rsidRDefault="00375A7C" w:rsidP="00375A7C">
            <w:pPr>
              <w:spacing w:after="0" w:line="240" w:lineRule="auto"/>
              <w:ind w:left="284"/>
              <w:jc w:val="right"/>
              <w:rPr>
                <w:rFonts w:ascii="Times New Roman" w:hAnsi="Times New Roman"/>
                <w:color w:val="1F497D" w:themeColor="text2"/>
              </w:rPr>
            </w:pPr>
            <w:r w:rsidRPr="000B0000">
              <w:rPr>
                <w:rFonts w:ascii="Times New Roman" w:hAnsi="Times New Roman"/>
                <w:color w:val="1F497D" w:themeColor="text2"/>
              </w:rPr>
              <w:t>232</w:t>
            </w:r>
          </w:p>
        </w:tc>
        <w:tc>
          <w:tcPr>
            <w:tcW w:w="2126" w:type="dxa"/>
          </w:tcPr>
          <w:p w:rsidR="00375A7C" w:rsidRPr="000B0000" w:rsidRDefault="00375A7C" w:rsidP="00375A7C">
            <w:pPr>
              <w:spacing w:after="0" w:line="240" w:lineRule="auto"/>
              <w:ind w:left="284"/>
              <w:jc w:val="right"/>
              <w:rPr>
                <w:rFonts w:ascii="Times New Roman" w:hAnsi="Times New Roman"/>
                <w:color w:val="1F497D" w:themeColor="text2"/>
              </w:rPr>
            </w:pPr>
            <w:r w:rsidRPr="000B0000">
              <w:rPr>
                <w:rFonts w:ascii="Times New Roman" w:hAnsi="Times New Roman"/>
                <w:color w:val="1F497D" w:themeColor="text2"/>
              </w:rPr>
              <w:t>128</w:t>
            </w:r>
          </w:p>
        </w:tc>
        <w:tc>
          <w:tcPr>
            <w:tcW w:w="1984" w:type="dxa"/>
          </w:tcPr>
          <w:p w:rsidR="00375A7C" w:rsidRPr="000B0000" w:rsidRDefault="00375A7C" w:rsidP="00375A7C">
            <w:pPr>
              <w:spacing w:after="0" w:line="240" w:lineRule="auto"/>
              <w:ind w:left="284"/>
              <w:jc w:val="right"/>
              <w:rPr>
                <w:rFonts w:ascii="Times New Roman" w:hAnsi="Times New Roman"/>
                <w:color w:val="1F497D" w:themeColor="text2"/>
              </w:rPr>
            </w:pPr>
            <w:r w:rsidRPr="000B0000">
              <w:rPr>
                <w:rFonts w:ascii="Times New Roman" w:hAnsi="Times New Roman"/>
                <w:color w:val="1F497D" w:themeColor="text2"/>
              </w:rPr>
              <w:t>55,2</w:t>
            </w:r>
          </w:p>
        </w:tc>
      </w:tr>
      <w:tr w:rsidR="00375A7C" w:rsidRPr="000B0000" w:rsidTr="00375A7C">
        <w:tc>
          <w:tcPr>
            <w:tcW w:w="2835" w:type="dxa"/>
          </w:tcPr>
          <w:p w:rsidR="00375A7C" w:rsidRPr="000B0000" w:rsidRDefault="00375A7C" w:rsidP="00375A7C">
            <w:pPr>
              <w:spacing w:after="0" w:line="240" w:lineRule="auto"/>
              <w:ind w:left="284"/>
              <w:rPr>
                <w:rFonts w:ascii="Times New Roman" w:hAnsi="Times New Roman"/>
                <w:color w:val="1F497D" w:themeColor="text2"/>
              </w:rPr>
            </w:pPr>
            <w:r w:rsidRPr="000B0000">
              <w:rPr>
                <w:rFonts w:ascii="Times New Roman" w:hAnsi="Times New Roman"/>
                <w:color w:val="1F497D" w:themeColor="text2"/>
              </w:rPr>
              <w:t>Gmina Tczew</w:t>
            </w:r>
          </w:p>
        </w:tc>
        <w:tc>
          <w:tcPr>
            <w:tcW w:w="2127" w:type="dxa"/>
          </w:tcPr>
          <w:p w:rsidR="00375A7C" w:rsidRPr="000B0000" w:rsidRDefault="00375A7C" w:rsidP="00375A7C">
            <w:pPr>
              <w:spacing w:after="0" w:line="240" w:lineRule="auto"/>
              <w:ind w:left="284"/>
              <w:jc w:val="right"/>
              <w:rPr>
                <w:rFonts w:ascii="Times New Roman" w:hAnsi="Times New Roman"/>
                <w:color w:val="1F497D" w:themeColor="text2"/>
              </w:rPr>
            </w:pPr>
            <w:r w:rsidRPr="000B0000">
              <w:rPr>
                <w:rFonts w:ascii="Times New Roman" w:hAnsi="Times New Roman"/>
                <w:color w:val="1F497D" w:themeColor="text2"/>
              </w:rPr>
              <w:t>500</w:t>
            </w:r>
          </w:p>
        </w:tc>
        <w:tc>
          <w:tcPr>
            <w:tcW w:w="2126" w:type="dxa"/>
          </w:tcPr>
          <w:p w:rsidR="00375A7C" w:rsidRPr="000B0000" w:rsidRDefault="00375A7C" w:rsidP="00375A7C">
            <w:pPr>
              <w:spacing w:after="0" w:line="240" w:lineRule="auto"/>
              <w:ind w:left="284"/>
              <w:jc w:val="right"/>
              <w:rPr>
                <w:rFonts w:ascii="Times New Roman" w:hAnsi="Times New Roman"/>
                <w:color w:val="1F497D" w:themeColor="text2"/>
              </w:rPr>
            </w:pPr>
            <w:r w:rsidRPr="000B0000">
              <w:rPr>
                <w:rFonts w:ascii="Times New Roman" w:hAnsi="Times New Roman"/>
                <w:color w:val="1F497D" w:themeColor="text2"/>
              </w:rPr>
              <w:t>297</w:t>
            </w:r>
          </w:p>
        </w:tc>
        <w:tc>
          <w:tcPr>
            <w:tcW w:w="1984" w:type="dxa"/>
          </w:tcPr>
          <w:p w:rsidR="00375A7C" w:rsidRPr="000B0000" w:rsidRDefault="00375A7C" w:rsidP="00375A7C">
            <w:pPr>
              <w:spacing w:after="0" w:line="240" w:lineRule="auto"/>
              <w:ind w:left="284"/>
              <w:jc w:val="right"/>
              <w:rPr>
                <w:rFonts w:ascii="Times New Roman" w:hAnsi="Times New Roman"/>
                <w:color w:val="1F497D" w:themeColor="text2"/>
              </w:rPr>
            </w:pPr>
            <w:r w:rsidRPr="000B0000">
              <w:rPr>
                <w:rFonts w:ascii="Times New Roman" w:hAnsi="Times New Roman"/>
                <w:color w:val="1F497D" w:themeColor="text2"/>
              </w:rPr>
              <w:t>59,4</w:t>
            </w:r>
          </w:p>
        </w:tc>
      </w:tr>
      <w:tr w:rsidR="00375A7C" w:rsidRPr="000B0000" w:rsidTr="00375A7C">
        <w:tc>
          <w:tcPr>
            <w:tcW w:w="2835" w:type="dxa"/>
            <w:shd w:val="clear" w:color="auto" w:fill="F2F2F2"/>
          </w:tcPr>
          <w:p w:rsidR="00375A7C" w:rsidRPr="000B0000" w:rsidRDefault="00375A7C" w:rsidP="00375A7C">
            <w:pPr>
              <w:spacing w:after="0" w:line="240" w:lineRule="auto"/>
              <w:ind w:left="284"/>
              <w:rPr>
                <w:rFonts w:ascii="Times New Roman" w:hAnsi="Times New Roman"/>
                <w:b/>
                <w:color w:val="1F497D" w:themeColor="text2"/>
              </w:rPr>
            </w:pPr>
            <w:r w:rsidRPr="000B0000">
              <w:rPr>
                <w:rFonts w:ascii="Times New Roman" w:hAnsi="Times New Roman"/>
                <w:b/>
                <w:color w:val="1F497D" w:themeColor="text2"/>
              </w:rPr>
              <w:t>Razem</w:t>
            </w:r>
          </w:p>
        </w:tc>
        <w:tc>
          <w:tcPr>
            <w:tcW w:w="2127" w:type="dxa"/>
            <w:shd w:val="clear" w:color="auto" w:fill="F2F2F2"/>
          </w:tcPr>
          <w:p w:rsidR="00375A7C" w:rsidRPr="000B0000" w:rsidRDefault="00375A7C" w:rsidP="00375A7C">
            <w:pPr>
              <w:spacing w:after="0" w:line="240" w:lineRule="auto"/>
              <w:ind w:left="284"/>
              <w:jc w:val="right"/>
              <w:rPr>
                <w:rFonts w:ascii="Times New Roman" w:hAnsi="Times New Roman"/>
                <w:b/>
                <w:color w:val="1F497D" w:themeColor="text2"/>
              </w:rPr>
            </w:pPr>
            <w:r w:rsidRPr="000B0000">
              <w:rPr>
                <w:rFonts w:ascii="Times New Roman" w:hAnsi="Times New Roman"/>
                <w:b/>
                <w:color w:val="1F497D" w:themeColor="text2"/>
              </w:rPr>
              <w:t>2 249</w:t>
            </w:r>
          </w:p>
        </w:tc>
        <w:tc>
          <w:tcPr>
            <w:tcW w:w="2126" w:type="dxa"/>
            <w:shd w:val="clear" w:color="auto" w:fill="F2F2F2"/>
          </w:tcPr>
          <w:p w:rsidR="00375A7C" w:rsidRPr="000B0000" w:rsidRDefault="00375A7C" w:rsidP="00375A7C">
            <w:pPr>
              <w:spacing w:after="0" w:line="240" w:lineRule="auto"/>
              <w:ind w:left="284"/>
              <w:jc w:val="right"/>
              <w:rPr>
                <w:rFonts w:ascii="Times New Roman" w:hAnsi="Times New Roman"/>
                <w:b/>
                <w:color w:val="1F497D" w:themeColor="text2"/>
              </w:rPr>
            </w:pPr>
            <w:r w:rsidRPr="000B0000">
              <w:rPr>
                <w:rFonts w:ascii="Times New Roman" w:hAnsi="Times New Roman"/>
                <w:b/>
                <w:color w:val="1F497D" w:themeColor="text2"/>
              </w:rPr>
              <w:t>1 328</w:t>
            </w:r>
          </w:p>
        </w:tc>
        <w:tc>
          <w:tcPr>
            <w:tcW w:w="1984" w:type="dxa"/>
            <w:shd w:val="clear" w:color="auto" w:fill="F2F2F2"/>
          </w:tcPr>
          <w:p w:rsidR="00375A7C" w:rsidRPr="000B0000" w:rsidRDefault="00375A7C" w:rsidP="00375A7C">
            <w:pPr>
              <w:spacing w:after="0" w:line="240" w:lineRule="auto"/>
              <w:ind w:left="284"/>
              <w:jc w:val="right"/>
              <w:rPr>
                <w:rFonts w:ascii="Times New Roman" w:hAnsi="Times New Roman"/>
                <w:b/>
                <w:color w:val="1F497D" w:themeColor="text2"/>
              </w:rPr>
            </w:pPr>
            <w:r w:rsidRPr="000B0000">
              <w:rPr>
                <w:rFonts w:ascii="Times New Roman" w:hAnsi="Times New Roman"/>
                <w:b/>
                <w:color w:val="1F497D" w:themeColor="text2"/>
              </w:rPr>
              <w:t>59,0</w:t>
            </w:r>
          </w:p>
        </w:tc>
      </w:tr>
    </w:tbl>
    <w:p w:rsidR="00375A7C" w:rsidRDefault="00375A7C" w:rsidP="00375A7C">
      <w:pPr>
        <w:pStyle w:val="Akapitzlist"/>
        <w:rPr>
          <w:rFonts w:ascii="Times New Roman" w:hAnsi="Times New Roman"/>
          <w:i/>
          <w:color w:val="1F497D" w:themeColor="text2"/>
          <w:sz w:val="16"/>
          <w:szCs w:val="16"/>
        </w:rPr>
      </w:pPr>
      <w:r w:rsidRPr="000B0000">
        <w:rPr>
          <w:rFonts w:ascii="Times New Roman" w:hAnsi="Times New Roman"/>
          <w:i/>
          <w:color w:val="1F497D" w:themeColor="text2"/>
          <w:sz w:val="16"/>
          <w:szCs w:val="16"/>
        </w:rPr>
        <w:t>źródło - Sprawozdanie z działalności PUP w Tczewie za 2014,</w:t>
      </w:r>
    </w:p>
    <w:p w:rsidR="00375A7C" w:rsidRPr="000B0000" w:rsidRDefault="00375A7C" w:rsidP="00375A7C">
      <w:pPr>
        <w:pStyle w:val="Akapitzlist"/>
        <w:rPr>
          <w:rFonts w:ascii="Times New Roman" w:hAnsi="Times New Roman"/>
          <w:color w:val="1F497D" w:themeColor="text2"/>
        </w:rPr>
      </w:pPr>
    </w:p>
    <w:p w:rsidR="00375A7C" w:rsidRPr="007A2F41" w:rsidRDefault="00375A7C" w:rsidP="00375A7C">
      <w:pPr>
        <w:pStyle w:val="Akapitzlist"/>
        <w:ind w:left="0" w:firstLine="426"/>
        <w:rPr>
          <w:rFonts w:ascii="Times New Roman" w:hAnsi="Times New Roman"/>
          <w:color w:val="1F497D" w:themeColor="text2"/>
          <w:sz w:val="24"/>
          <w:szCs w:val="24"/>
        </w:rPr>
      </w:pPr>
      <w:r w:rsidRPr="007A2F41">
        <w:rPr>
          <w:rFonts w:ascii="Times New Roman" w:hAnsi="Times New Roman"/>
          <w:color w:val="1F497D" w:themeColor="text2"/>
          <w:sz w:val="24"/>
          <w:szCs w:val="24"/>
        </w:rPr>
        <w:t>Udział kobiet w ogólnej liczbie bezrobotnych jest wyrównany na terenie obszaru, za wyjątkiem gminy Morzeszczyn.</w:t>
      </w:r>
    </w:p>
    <w:p w:rsidR="00375A7C" w:rsidRPr="000B0000" w:rsidRDefault="00375A7C" w:rsidP="00375A7C">
      <w:pPr>
        <w:pStyle w:val="Akapitzlist"/>
        <w:ind w:left="0" w:firstLine="426"/>
        <w:rPr>
          <w:rFonts w:ascii="Times New Roman" w:hAnsi="Times New Roman"/>
          <w:color w:val="1F497D" w:themeColor="text2"/>
        </w:rPr>
      </w:pPr>
    </w:p>
    <w:p w:rsidR="00375A7C" w:rsidRPr="000B0000" w:rsidRDefault="00375A7C" w:rsidP="00375A7C">
      <w:pPr>
        <w:pStyle w:val="Akapitzlist"/>
        <w:rPr>
          <w:rFonts w:ascii="Times New Roman" w:hAnsi="Times New Roman"/>
          <w:color w:val="1F497D" w:themeColor="text2"/>
        </w:rPr>
      </w:pPr>
      <w:r>
        <w:rPr>
          <w:rFonts w:ascii="Times New Roman" w:hAnsi="Times New Roman"/>
          <w:color w:val="1F497D" w:themeColor="text2"/>
        </w:rPr>
        <w:t xml:space="preserve">Tabela ... Liczba bezrobotnych </w:t>
      </w:r>
      <w:r w:rsidRPr="000B0000">
        <w:rPr>
          <w:rFonts w:ascii="Times New Roman" w:hAnsi="Times New Roman"/>
          <w:color w:val="1F497D" w:themeColor="text2"/>
        </w:rPr>
        <w:t>w szczególnej sytuacji</w:t>
      </w:r>
      <w:r w:rsidRPr="000B0000">
        <w:rPr>
          <w:rFonts w:ascii="Times New Roman" w:hAnsi="Times New Roman"/>
          <w:i/>
          <w:color w:val="1F497D" w:themeColor="text2"/>
        </w:rPr>
        <w:t xml:space="preserve">  (stan na dzień 31.12.2014)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35"/>
        <w:gridCol w:w="1701"/>
        <w:gridCol w:w="1560"/>
        <w:gridCol w:w="1559"/>
        <w:gridCol w:w="1525"/>
      </w:tblGrid>
      <w:tr w:rsidR="00375A7C" w:rsidRPr="000B0000" w:rsidTr="00375A7C">
        <w:tc>
          <w:tcPr>
            <w:tcW w:w="2835" w:type="dxa"/>
            <w:vMerge w:val="restart"/>
            <w:shd w:val="clear" w:color="auto" w:fill="D9D9D9"/>
          </w:tcPr>
          <w:p w:rsidR="00375A7C" w:rsidRPr="007A2F41" w:rsidRDefault="00375A7C" w:rsidP="00375A7C">
            <w:pPr>
              <w:spacing w:after="0" w:line="240" w:lineRule="auto"/>
              <w:ind w:left="284"/>
              <w:rPr>
                <w:rFonts w:ascii="Times New Roman" w:hAnsi="Times New Roman"/>
                <w:color w:val="1F497D" w:themeColor="text2"/>
              </w:rPr>
            </w:pPr>
            <w:r w:rsidRPr="007A2F41">
              <w:rPr>
                <w:rFonts w:ascii="Times New Roman" w:hAnsi="Times New Roman"/>
                <w:color w:val="1F497D" w:themeColor="text2"/>
              </w:rPr>
              <w:t>Gmina</w:t>
            </w:r>
          </w:p>
        </w:tc>
        <w:tc>
          <w:tcPr>
            <w:tcW w:w="1701" w:type="dxa"/>
            <w:vMerge w:val="restart"/>
            <w:shd w:val="clear" w:color="auto" w:fill="D9D9D9"/>
          </w:tcPr>
          <w:p w:rsidR="00375A7C" w:rsidRPr="007A2F41" w:rsidRDefault="00375A7C" w:rsidP="00375A7C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color w:val="1F497D" w:themeColor="text2"/>
              </w:rPr>
            </w:pPr>
            <w:r w:rsidRPr="007A2F41">
              <w:rPr>
                <w:rFonts w:ascii="Times New Roman" w:hAnsi="Times New Roman"/>
                <w:color w:val="1F497D" w:themeColor="text2"/>
              </w:rPr>
              <w:t>Ogółem</w:t>
            </w:r>
          </w:p>
        </w:tc>
        <w:tc>
          <w:tcPr>
            <w:tcW w:w="4644" w:type="dxa"/>
            <w:gridSpan w:val="3"/>
            <w:shd w:val="clear" w:color="auto" w:fill="D9D9D9"/>
          </w:tcPr>
          <w:p w:rsidR="00375A7C" w:rsidRPr="007A2F41" w:rsidRDefault="00375A7C" w:rsidP="00375A7C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color w:val="1F497D" w:themeColor="text2"/>
              </w:rPr>
            </w:pPr>
            <w:r w:rsidRPr="007A2F41">
              <w:rPr>
                <w:rFonts w:ascii="Times New Roman" w:hAnsi="Times New Roman"/>
                <w:color w:val="1F497D" w:themeColor="text2"/>
              </w:rPr>
              <w:t xml:space="preserve">w tym </w:t>
            </w:r>
          </w:p>
        </w:tc>
      </w:tr>
      <w:tr w:rsidR="00375A7C" w:rsidRPr="000B0000" w:rsidTr="00375A7C">
        <w:tc>
          <w:tcPr>
            <w:tcW w:w="2835" w:type="dxa"/>
            <w:vMerge/>
            <w:shd w:val="clear" w:color="auto" w:fill="D9D9D9"/>
          </w:tcPr>
          <w:p w:rsidR="00375A7C" w:rsidRPr="007A2F41" w:rsidRDefault="00375A7C" w:rsidP="00375A7C">
            <w:pPr>
              <w:spacing w:after="0" w:line="240" w:lineRule="auto"/>
              <w:ind w:left="284"/>
              <w:rPr>
                <w:rFonts w:ascii="Times New Roman" w:hAnsi="Times New Roman"/>
                <w:color w:val="1F497D" w:themeColor="text2"/>
              </w:rPr>
            </w:pPr>
          </w:p>
        </w:tc>
        <w:tc>
          <w:tcPr>
            <w:tcW w:w="1701" w:type="dxa"/>
            <w:vMerge/>
            <w:shd w:val="clear" w:color="auto" w:fill="D9D9D9"/>
          </w:tcPr>
          <w:p w:rsidR="00375A7C" w:rsidRPr="007A2F41" w:rsidRDefault="00375A7C" w:rsidP="00375A7C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color w:val="1F497D" w:themeColor="text2"/>
              </w:rPr>
            </w:pPr>
          </w:p>
        </w:tc>
        <w:tc>
          <w:tcPr>
            <w:tcW w:w="1560" w:type="dxa"/>
            <w:shd w:val="clear" w:color="auto" w:fill="D9D9D9"/>
          </w:tcPr>
          <w:p w:rsidR="00375A7C" w:rsidRPr="007A2F41" w:rsidRDefault="00375A7C" w:rsidP="00375A7C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color w:val="1F497D" w:themeColor="text2"/>
              </w:rPr>
            </w:pPr>
            <w:r w:rsidRPr="007A2F41">
              <w:rPr>
                <w:rFonts w:ascii="Times New Roman" w:hAnsi="Times New Roman"/>
                <w:color w:val="1F497D" w:themeColor="text2"/>
              </w:rPr>
              <w:t>do 25 roku życia</w:t>
            </w:r>
          </w:p>
        </w:tc>
        <w:tc>
          <w:tcPr>
            <w:tcW w:w="1559" w:type="dxa"/>
            <w:shd w:val="clear" w:color="auto" w:fill="D9D9D9"/>
          </w:tcPr>
          <w:p w:rsidR="00375A7C" w:rsidRPr="007A2F41" w:rsidRDefault="00375A7C" w:rsidP="00375A7C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color w:val="1F497D" w:themeColor="text2"/>
              </w:rPr>
            </w:pPr>
            <w:r w:rsidRPr="007A2F41">
              <w:rPr>
                <w:rFonts w:ascii="Times New Roman" w:hAnsi="Times New Roman"/>
                <w:color w:val="1F497D" w:themeColor="text2"/>
              </w:rPr>
              <w:t>powyżej 50 roku życia</w:t>
            </w:r>
          </w:p>
        </w:tc>
        <w:tc>
          <w:tcPr>
            <w:tcW w:w="1525" w:type="dxa"/>
            <w:shd w:val="clear" w:color="auto" w:fill="D9D9D9"/>
          </w:tcPr>
          <w:p w:rsidR="00375A7C" w:rsidRPr="007A2F41" w:rsidRDefault="00375A7C" w:rsidP="00375A7C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color w:val="1F497D" w:themeColor="text2"/>
              </w:rPr>
            </w:pPr>
            <w:r w:rsidRPr="007A2F41">
              <w:rPr>
                <w:rFonts w:ascii="Times New Roman" w:hAnsi="Times New Roman"/>
                <w:color w:val="1F497D" w:themeColor="text2"/>
              </w:rPr>
              <w:t>długotrwale bezrobotni</w:t>
            </w:r>
          </w:p>
        </w:tc>
      </w:tr>
      <w:tr w:rsidR="00375A7C" w:rsidRPr="000B0000" w:rsidTr="00375A7C">
        <w:tc>
          <w:tcPr>
            <w:tcW w:w="2835" w:type="dxa"/>
          </w:tcPr>
          <w:p w:rsidR="00375A7C" w:rsidRPr="007A2F41" w:rsidRDefault="00375A7C" w:rsidP="00375A7C">
            <w:pPr>
              <w:spacing w:after="0" w:line="240" w:lineRule="auto"/>
              <w:ind w:left="284"/>
              <w:rPr>
                <w:rFonts w:ascii="Times New Roman" w:hAnsi="Times New Roman"/>
                <w:color w:val="1F497D" w:themeColor="text2"/>
              </w:rPr>
            </w:pPr>
            <w:r w:rsidRPr="007A2F41">
              <w:rPr>
                <w:rFonts w:ascii="Times New Roman" w:hAnsi="Times New Roman"/>
                <w:color w:val="1F497D" w:themeColor="text2"/>
              </w:rPr>
              <w:t>Gmina Gniew</w:t>
            </w:r>
          </w:p>
        </w:tc>
        <w:tc>
          <w:tcPr>
            <w:tcW w:w="1701" w:type="dxa"/>
          </w:tcPr>
          <w:p w:rsidR="00375A7C" w:rsidRPr="007A2F41" w:rsidRDefault="00375A7C" w:rsidP="00375A7C">
            <w:pPr>
              <w:spacing w:after="0" w:line="240" w:lineRule="auto"/>
              <w:ind w:left="284"/>
              <w:jc w:val="right"/>
              <w:rPr>
                <w:rFonts w:ascii="Times New Roman" w:hAnsi="Times New Roman"/>
                <w:color w:val="1F497D" w:themeColor="text2"/>
              </w:rPr>
            </w:pPr>
            <w:r w:rsidRPr="007A2F41">
              <w:rPr>
                <w:rFonts w:ascii="Times New Roman" w:hAnsi="Times New Roman"/>
                <w:color w:val="1F497D" w:themeColor="text2"/>
              </w:rPr>
              <w:t>573</w:t>
            </w:r>
          </w:p>
        </w:tc>
        <w:tc>
          <w:tcPr>
            <w:tcW w:w="1560" w:type="dxa"/>
          </w:tcPr>
          <w:p w:rsidR="00375A7C" w:rsidRPr="007A2F41" w:rsidRDefault="00375A7C" w:rsidP="00375A7C">
            <w:pPr>
              <w:spacing w:after="0" w:line="240" w:lineRule="auto"/>
              <w:ind w:left="284"/>
              <w:jc w:val="right"/>
              <w:rPr>
                <w:rFonts w:ascii="Times New Roman" w:hAnsi="Times New Roman"/>
                <w:color w:val="1F497D" w:themeColor="text2"/>
              </w:rPr>
            </w:pPr>
            <w:r w:rsidRPr="007A2F41">
              <w:rPr>
                <w:rFonts w:ascii="Times New Roman" w:hAnsi="Times New Roman"/>
                <w:color w:val="1F497D" w:themeColor="text2"/>
              </w:rPr>
              <w:t>133</w:t>
            </w:r>
          </w:p>
        </w:tc>
        <w:tc>
          <w:tcPr>
            <w:tcW w:w="1559" w:type="dxa"/>
          </w:tcPr>
          <w:p w:rsidR="00375A7C" w:rsidRPr="007A2F41" w:rsidRDefault="00375A7C" w:rsidP="00375A7C">
            <w:pPr>
              <w:spacing w:after="0" w:line="240" w:lineRule="auto"/>
              <w:ind w:left="284"/>
              <w:jc w:val="right"/>
              <w:rPr>
                <w:rFonts w:ascii="Times New Roman" w:hAnsi="Times New Roman"/>
                <w:color w:val="1F497D" w:themeColor="text2"/>
              </w:rPr>
            </w:pPr>
            <w:r w:rsidRPr="007A2F41">
              <w:rPr>
                <w:rFonts w:ascii="Times New Roman" w:hAnsi="Times New Roman"/>
                <w:color w:val="1F497D" w:themeColor="text2"/>
              </w:rPr>
              <w:t>161</w:t>
            </w:r>
          </w:p>
        </w:tc>
        <w:tc>
          <w:tcPr>
            <w:tcW w:w="1525" w:type="dxa"/>
          </w:tcPr>
          <w:p w:rsidR="00375A7C" w:rsidRPr="007A2F41" w:rsidRDefault="00375A7C" w:rsidP="00375A7C">
            <w:pPr>
              <w:spacing w:after="0" w:line="240" w:lineRule="auto"/>
              <w:ind w:left="284"/>
              <w:jc w:val="right"/>
              <w:rPr>
                <w:rFonts w:ascii="Times New Roman" w:hAnsi="Times New Roman"/>
                <w:color w:val="1F497D" w:themeColor="text2"/>
              </w:rPr>
            </w:pPr>
            <w:r w:rsidRPr="007A2F41">
              <w:rPr>
                <w:rFonts w:ascii="Times New Roman" w:hAnsi="Times New Roman"/>
                <w:color w:val="1F497D" w:themeColor="text2"/>
              </w:rPr>
              <w:t>352</w:t>
            </w:r>
          </w:p>
        </w:tc>
      </w:tr>
      <w:tr w:rsidR="00375A7C" w:rsidRPr="000B0000" w:rsidTr="00375A7C">
        <w:tc>
          <w:tcPr>
            <w:tcW w:w="2835" w:type="dxa"/>
          </w:tcPr>
          <w:p w:rsidR="00375A7C" w:rsidRPr="007A2F41" w:rsidRDefault="00375A7C" w:rsidP="00375A7C">
            <w:pPr>
              <w:spacing w:after="0" w:line="240" w:lineRule="auto"/>
              <w:ind w:left="284"/>
              <w:rPr>
                <w:rFonts w:ascii="Times New Roman" w:hAnsi="Times New Roman"/>
                <w:color w:val="1F497D" w:themeColor="text2"/>
              </w:rPr>
            </w:pPr>
            <w:r w:rsidRPr="007A2F41">
              <w:rPr>
                <w:rFonts w:ascii="Times New Roman" w:hAnsi="Times New Roman"/>
                <w:color w:val="1F497D" w:themeColor="text2"/>
              </w:rPr>
              <w:t>Gmina Morzeszczyn</w:t>
            </w:r>
          </w:p>
        </w:tc>
        <w:tc>
          <w:tcPr>
            <w:tcW w:w="1701" w:type="dxa"/>
          </w:tcPr>
          <w:p w:rsidR="00375A7C" w:rsidRPr="007A2F41" w:rsidRDefault="00375A7C" w:rsidP="00375A7C">
            <w:pPr>
              <w:spacing w:after="0" w:line="240" w:lineRule="auto"/>
              <w:ind w:left="284"/>
              <w:jc w:val="right"/>
              <w:rPr>
                <w:rFonts w:ascii="Times New Roman" w:hAnsi="Times New Roman"/>
                <w:color w:val="1F497D" w:themeColor="text2"/>
              </w:rPr>
            </w:pPr>
            <w:r w:rsidRPr="007A2F41">
              <w:rPr>
                <w:rFonts w:ascii="Times New Roman" w:hAnsi="Times New Roman"/>
                <w:color w:val="1F497D" w:themeColor="text2"/>
              </w:rPr>
              <w:t>159</w:t>
            </w:r>
          </w:p>
        </w:tc>
        <w:tc>
          <w:tcPr>
            <w:tcW w:w="1560" w:type="dxa"/>
          </w:tcPr>
          <w:p w:rsidR="00375A7C" w:rsidRPr="007A2F41" w:rsidRDefault="00375A7C" w:rsidP="00375A7C">
            <w:pPr>
              <w:spacing w:after="0" w:line="240" w:lineRule="auto"/>
              <w:ind w:left="284"/>
              <w:jc w:val="right"/>
              <w:rPr>
                <w:rFonts w:ascii="Times New Roman" w:hAnsi="Times New Roman"/>
                <w:color w:val="1F497D" w:themeColor="text2"/>
              </w:rPr>
            </w:pPr>
            <w:r w:rsidRPr="007A2F41">
              <w:rPr>
                <w:rFonts w:ascii="Times New Roman" w:hAnsi="Times New Roman"/>
                <w:color w:val="1F497D" w:themeColor="text2"/>
              </w:rPr>
              <w:t>28</w:t>
            </w:r>
          </w:p>
        </w:tc>
        <w:tc>
          <w:tcPr>
            <w:tcW w:w="1559" w:type="dxa"/>
          </w:tcPr>
          <w:p w:rsidR="00375A7C" w:rsidRPr="007A2F41" w:rsidRDefault="00375A7C" w:rsidP="00375A7C">
            <w:pPr>
              <w:spacing w:after="0" w:line="240" w:lineRule="auto"/>
              <w:ind w:left="284"/>
              <w:jc w:val="right"/>
              <w:rPr>
                <w:rFonts w:ascii="Times New Roman" w:hAnsi="Times New Roman"/>
                <w:color w:val="1F497D" w:themeColor="text2"/>
              </w:rPr>
            </w:pPr>
            <w:r w:rsidRPr="007A2F41">
              <w:rPr>
                <w:rFonts w:ascii="Times New Roman" w:hAnsi="Times New Roman"/>
                <w:color w:val="1F497D" w:themeColor="text2"/>
              </w:rPr>
              <w:t>41</w:t>
            </w:r>
          </w:p>
        </w:tc>
        <w:tc>
          <w:tcPr>
            <w:tcW w:w="1525" w:type="dxa"/>
          </w:tcPr>
          <w:p w:rsidR="00375A7C" w:rsidRPr="007A2F41" w:rsidRDefault="00375A7C" w:rsidP="00375A7C">
            <w:pPr>
              <w:spacing w:after="0" w:line="240" w:lineRule="auto"/>
              <w:ind w:left="284"/>
              <w:jc w:val="right"/>
              <w:rPr>
                <w:rFonts w:ascii="Times New Roman" w:hAnsi="Times New Roman"/>
                <w:color w:val="1F497D" w:themeColor="text2"/>
              </w:rPr>
            </w:pPr>
            <w:r w:rsidRPr="007A2F41">
              <w:rPr>
                <w:rFonts w:ascii="Times New Roman" w:hAnsi="Times New Roman"/>
                <w:color w:val="1F497D" w:themeColor="text2"/>
              </w:rPr>
              <w:t>103</w:t>
            </w:r>
          </w:p>
        </w:tc>
      </w:tr>
      <w:tr w:rsidR="00375A7C" w:rsidRPr="000B0000" w:rsidTr="00375A7C">
        <w:tc>
          <w:tcPr>
            <w:tcW w:w="2835" w:type="dxa"/>
          </w:tcPr>
          <w:p w:rsidR="00375A7C" w:rsidRPr="007A2F41" w:rsidRDefault="00375A7C" w:rsidP="00375A7C">
            <w:pPr>
              <w:spacing w:after="0" w:line="240" w:lineRule="auto"/>
              <w:ind w:left="284"/>
              <w:rPr>
                <w:rFonts w:ascii="Times New Roman" w:hAnsi="Times New Roman"/>
                <w:color w:val="1F497D" w:themeColor="text2"/>
              </w:rPr>
            </w:pPr>
            <w:r w:rsidRPr="007A2F41">
              <w:rPr>
                <w:rFonts w:ascii="Times New Roman" w:hAnsi="Times New Roman"/>
                <w:color w:val="1F497D" w:themeColor="text2"/>
              </w:rPr>
              <w:t>Gmina Pelplin</w:t>
            </w:r>
          </w:p>
        </w:tc>
        <w:tc>
          <w:tcPr>
            <w:tcW w:w="1701" w:type="dxa"/>
          </w:tcPr>
          <w:p w:rsidR="00375A7C" w:rsidRPr="007A2F41" w:rsidRDefault="00375A7C" w:rsidP="00375A7C">
            <w:pPr>
              <w:spacing w:after="0" w:line="240" w:lineRule="auto"/>
              <w:ind w:left="284"/>
              <w:jc w:val="right"/>
              <w:rPr>
                <w:rFonts w:ascii="Times New Roman" w:hAnsi="Times New Roman"/>
                <w:color w:val="1F497D" w:themeColor="text2"/>
              </w:rPr>
            </w:pPr>
            <w:r w:rsidRPr="007A2F41">
              <w:rPr>
                <w:rFonts w:ascii="Times New Roman" w:hAnsi="Times New Roman"/>
                <w:color w:val="1F497D" w:themeColor="text2"/>
              </w:rPr>
              <w:t>581</w:t>
            </w:r>
          </w:p>
        </w:tc>
        <w:tc>
          <w:tcPr>
            <w:tcW w:w="1560" w:type="dxa"/>
          </w:tcPr>
          <w:p w:rsidR="00375A7C" w:rsidRPr="007A2F41" w:rsidRDefault="00375A7C" w:rsidP="00375A7C">
            <w:pPr>
              <w:spacing w:after="0" w:line="240" w:lineRule="auto"/>
              <w:ind w:left="284"/>
              <w:jc w:val="right"/>
              <w:rPr>
                <w:rFonts w:ascii="Times New Roman" w:hAnsi="Times New Roman"/>
                <w:color w:val="1F497D" w:themeColor="text2"/>
              </w:rPr>
            </w:pPr>
            <w:r w:rsidRPr="007A2F41">
              <w:rPr>
                <w:rFonts w:ascii="Times New Roman" w:hAnsi="Times New Roman"/>
                <w:color w:val="1F497D" w:themeColor="text2"/>
              </w:rPr>
              <w:t>118</w:t>
            </w:r>
          </w:p>
        </w:tc>
        <w:tc>
          <w:tcPr>
            <w:tcW w:w="1559" w:type="dxa"/>
          </w:tcPr>
          <w:p w:rsidR="00375A7C" w:rsidRPr="007A2F41" w:rsidRDefault="00375A7C" w:rsidP="00375A7C">
            <w:pPr>
              <w:spacing w:after="0" w:line="240" w:lineRule="auto"/>
              <w:ind w:left="284"/>
              <w:jc w:val="right"/>
              <w:rPr>
                <w:rFonts w:ascii="Times New Roman" w:hAnsi="Times New Roman"/>
                <w:color w:val="1F497D" w:themeColor="text2"/>
              </w:rPr>
            </w:pPr>
            <w:r w:rsidRPr="007A2F41">
              <w:rPr>
                <w:rFonts w:ascii="Times New Roman" w:hAnsi="Times New Roman"/>
                <w:color w:val="1F497D" w:themeColor="text2"/>
              </w:rPr>
              <w:t>162</w:t>
            </w:r>
          </w:p>
        </w:tc>
        <w:tc>
          <w:tcPr>
            <w:tcW w:w="1525" w:type="dxa"/>
          </w:tcPr>
          <w:p w:rsidR="00375A7C" w:rsidRPr="007A2F41" w:rsidRDefault="00375A7C" w:rsidP="00375A7C">
            <w:pPr>
              <w:spacing w:after="0" w:line="240" w:lineRule="auto"/>
              <w:ind w:left="284"/>
              <w:jc w:val="right"/>
              <w:rPr>
                <w:rFonts w:ascii="Times New Roman" w:hAnsi="Times New Roman"/>
                <w:color w:val="1F497D" w:themeColor="text2"/>
              </w:rPr>
            </w:pPr>
            <w:r w:rsidRPr="007A2F41">
              <w:rPr>
                <w:rFonts w:ascii="Times New Roman" w:hAnsi="Times New Roman"/>
                <w:color w:val="1F497D" w:themeColor="text2"/>
              </w:rPr>
              <w:t>351</w:t>
            </w:r>
          </w:p>
        </w:tc>
      </w:tr>
      <w:tr w:rsidR="00375A7C" w:rsidRPr="000B0000" w:rsidTr="00375A7C">
        <w:tc>
          <w:tcPr>
            <w:tcW w:w="2835" w:type="dxa"/>
          </w:tcPr>
          <w:p w:rsidR="00375A7C" w:rsidRPr="007A2F41" w:rsidRDefault="00375A7C" w:rsidP="00375A7C">
            <w:pPr>
              <w:spacing w:after="0" w:line="240" w:lineRule="auto"/>
              <w:ind w:left="284"/>
              <w:rPr>
                <w:rFonts w:ascii="Times New Roman" w:hAnsi="Times New Roman"/>
                <w:color w:val="1F497D" w:themeColor="text2"/>
              </w:rPr>
            </w:pPr>
            <w:r w:rsidRPr="007A2F41">
              <w:rPr>
                <w:rFonts w:ascii="Times New Roman" w:hAnsi="Times New Roman"/>
                <w:color w:val="1F497D" w:themeColor="text2"/>
              </w:rPr>
              <w:t>Gmina Subkowy</w:t>
            </w:r>
          </w:p>
        </w:tc>
        <w:tc>
          <w:tcPr>
            <w:tcW w:w="1701" w:type="dxa"/>
          </w:tcPr>
          <w:p w:rsidR="00375A7C" w:rsidRPr="007A2F41" w:rsidRDefault="00375A7C" w:rsidP="00375A7C">
            <w:pPr>
              <w:spacing w:after="0" w:line="240" w:lineRule="auto"/>
              <w:ind w:left="284"/>
              <w:jc w:val="right"/>
              <w:rPr>
                <w:rFonts w:ascii="Times New Roman" w:hAnsi="Times New Roman"/>
                <w:color w:val="1F497D" w:themeColor="text2"/>
              </w:rPr>
            </w:pPr>
            <w:r w:rsidRPr="007A2F41">
              <w:rPr>
                <w:rFonts w:ascii="Times New Roman" w:hAnsi="Times New Roman"/>
                <w:color w:val="1F497D" w:themeColor="text2"/>
              </w:rPr>
              <w:t>209</w:t>
            </w:r>
          </w:p>
        </w:tc>
        <w:tc>
          <w:tcPr>
            <w:tcW w:w="1560" w:type="dxa"/>
          </w:tcPr>
          <w:p w:rsidR="00375A7C" w:rsidRPr="007A2F41" w:rsidRDefault="00375A7C" w:rsidP="00375A7C">
            <w:pPr>
              <w:spacing w:after="0" w:line="240" w:lineRule="auto"/>
              <w:ind w:left="284"/>
              <w:jc w:val="right"/>
              <w:rPr>
                <w:rFonts w:ascii="Times New Roman" w:hAnsi="Times New Roman"/>
                <w:color w:val="1F497D" w:themeColor="text2"/>
              </w:rPr>
            </w:pPr>
            <w:r w:rsidRPr="007A2F41">
              <w:rPr>
                <w:rFonts w:ascii="Times New Roman" w:hAnsi="Times New Roman"/>
                <w:color w:val="1F497D" w:themeColor="text2"/>
              </w:rPr>
              <w:t>49</w:t>
            </w:r>
          </w:p>
        </w:tc>
        <w:tc>
          <w:tcPr>
            <w:tcW w:w="1559" w:type="dxa"/>
          </w:tcPr>
          <w:p w:rsidR="00375A7C" w:rsidRPr="007A2F41" w:rsidRDefault="00375A7C" w:rsidP="00375A7C">
            <w:pPr>
              <w:spacing w:after="0" w:line="240" w:lineRule="auto"/>
              <w:ind w:left="284"/>
              <w:jc w:val="right"/>
              <w:rPr>
                <w:rFonts w:ascii="Times New Roman" w:hAnsi="Times New Roman"/>
                <w:color w:val="1F497D" w:themeColor="text2"/>
              </w:rPr>
            </w:pPr>
            <w:r w:rsidRPr="007A2F41">
              <w:rPr>
                <w:rFonts w:ascii="Times New Roman" w:hAnsi="Times New Roman"/>
                <w:color w:val="1F497D" w:themeColor="text2"/>
              </w:rPr>
              <w:t>61</w:t>
            </w:r>
          </w:p>
        </w:tc>
        <w:tc>
          <w:tcPr>
            <w:tcW w:w="1525" w:type="dxa"/>
          </w:tcPr>
          <w:p w:rsidR="00375A7C" w:rsidRPr="007A2F41" w:rsidRDefault="00375A7C" w:rsidP="00375A7C">
            <w:pPr>
              <w:spacing w:after="0" w:line="240" w:lineRule="auto"/>
              <w:ind w:left="284"/>
              <w:jc w:val="right"/>
              <w:rPr>
                <w:rFonts w:ascii="Times New Roman" w:hAnsi="Times New Roman"/>
                <w:color w:val="1F497D" w:themeColor="text2"/>
              </w:rPr>
            </w:pPr>
            <w:r w:rsidRPr="007A2F41">
              <w:rPr>
                <w:rFonts w:ascii="Times New Roman" w:hAnsi="Times New Roman"/>
                <w:color w:val="1F497D" w:themeColor="text2"/>
              </w:rPr>
              <w:t>126</w:t>
            </w:r>
          </w:p>
        </w:tc>
      </w:tr>
      <w:tr w:rsidR="00375A7C" w:rsidRPr="000B0000" w:rsidTr="00375A7C">
        <w:tc>
          <w:tcPr>
            <w:tcW w:w="2835" w:type="dxa"/>
          </w:tcPr>
          <w:p w:rsidR="00375A7C" w:rsidRPr="007A2F41" w:rsidRDefault="00375A7C" w:rsidP="00375A7C">
            <w:pPr>
              <w:spacing w:after="0" w:line="240" w:lineRule="auto"/>
              <w:ind w:left="284"/>
              <w:rPr>
                <w:rFonts w:ascii="Times New Roman" w:hAnsi="Times New Roman"/>
                <w:color w:val="1F497D" w:themeColor="text2"/>
              </w:rPr>
            </w:pPr>
            <w:r w:rsidRPr="007A2F41">
              <w:rPr>
                <w:rFonts w:ascii="Times New Roman" w:hAnsi="Times New Roman"/>
                <w:color w:val="1F497D" w:themeColor="text2"/>
              </w:rPr>
              <w:t>Gmina Tczew</w:t>
            </w:r>
          </w:p>
        </w:tc>
        <w:tc>
          <w:tcPr>
            <w:tcW w:w="1701" w:type="dxa"/>
          </w:tcPr>
          <w:p w:rsidR="00375A7C" w:rsidRPr="007A2F41" w:rsidRDefault="00375A7C" w:rsidP="00375A7C">
            <w:pPr>
              <w:spacing w:after="0" w:line="240" w:lineRule="auto"/>
              <w:ind w:left="284"/>
              <w:jc w:val="right"/>
              <w:rPr>
                <w:rFonts w:ascii="Times New Roman" w:hAnsi="Times New Roman"/>
                <w:color w:val="1F497D" w:themeColor="text2"/>
              </w:rPr>
            </w:pPr>
            <w:r w:rsidRPr="007A2F41">
              <w:rPr>
                <w:rFonts w:ascii="Times New Roman" w:hAnsi="Times New Roman"/>
                <w:color w:val="1F497D" w:themeColor="text2"/>
              </w:rPr>
              <w:t>437</w:t>
            </w:r>
          </w:p>
        </w:tc>
        <w:tc>
          <w:tcPr>
            <w:tcW w:w="1560" w:type="dxa"/>
          </w:tcPr>
          <w:p w:rsidR="00375A7C" w:rsidRPr="007A2F41" w:rsidRDefault="00375A7C" w:rsidP="00375A7C">
            <w:pPr>
              <w:spacing w:after="0" w:line="240" w:lineRule="auto"/>
              <w:ind w:left="284"/>
              <w:jc w:val="right"/>
              <w:rPr>
                <w:rFonts w:ascii="Times New Roman" w:hAnsi="Times New Roman"/>
                <w:color w:val="1F497D" w:themeColor="text2"/>
              </w:rPr>
            </w:pPr>
            <w:r w:rsidRPr="007A2F41">
              <w:rPr>
                <w:rFonts w:ascii="Times New Roman" w:hAnsi="Times New Roman"/>
                <w:color w:val="1F497D" w:themeColor="text2"/>
              </w:rPr>
              <w:t>101</w:t>
            </w:r>
          </w:p>
        </w:tc>
        <w:tc>
          <w:tcPr>
            <w:tcW w:w="1559" w:type="dxa"/>
          </w:tcPr>
          <w:p w:rsidR="00375A7C" w:rsidRPr="007A2F41" w:rsidRDefault="00375A7C" w:rsidP="00375A7C">
            <w:pPr>
              <w:spacing w:after="0" w:line="240" w:lineRule="auto"/>
              <w:ind w:left="284"/>
              <w:jc w:val="right"/>
              <w:rPr>
                <w:rFonts w:ascii="Times New Roman" w:hAnsi="Times New Roman"/>
                <w:color w:val="1F497D" w:themeColor="text2"/>
              </w:rPr>
            </w:pPr>
            <w:r w:rsidRPr="007A2F41">
              <w:rPr>
                <w:rFonts w:ascii="Times New Roman" w:hAnsi="Times New Roman"/>
                <w:color w:val="1F497D" w:themeColor="text2"/>
              </w:rPr>
              <w:t>108</w:t>
            </w:r>
          </w:p>
        </w:tc>
        <w:tc>
          <w:tcPr>
            <w:tcW w:w="1525" w:type="dxa"/>
          </w:tcPr>
          <w:p w:rsidR="00375A7C" w:rsidRPr="007A2F41" w:rsidRDefault="00375A7C" w:rsidP="00375A7C">
            <w:pPr>
              <w:spacing w:after="0" w:line="240" w:lineRule="auto"/>
              <w:ind w:left="284"/>
              <w:jc w:val="right"/>
              <w:rPr>
                <w:rFonts w:ascii="Times New Roman" w:hAnsi="Times New Roman"/>
                <w:color w:val="1F497D" w:themeColor="text2"/>
              </w:rPr>
            </w:pPr>
            <w:r w:rsidRPr="007A2F41">
              <w:rPr>
                <w:rFonts w:ascii="Times New Roman" w:hAnsi="Times New Roman"/>
                <w:color w:val="1F497D" w:themeColor="text2"/>
              </w:rPr>
              <w:t>273</w:t>
            </w:r>
          </w:p>
        </w:tc>
      </w:tr>
      <w:tr w:rsidR="00375A7C" w:rsidRPr="000B0000" w:rsidTr="00375A7C">
        <w:tc>
          <w:tcPr>
            <w:tcW w:w="2835" w:type="dxa"/>
            <w:shd w:val="clear" w:color="auto" w:fill="F2F2F2"/>
          </w:tcPr>
          <w:p w:rsidR="00375A7C" w:rsidRPr="007A2F41" w:rsidRDefault="00375A7C" w:rsidP="00375A7C">
            <w:pPr>
              <w:spacing w:after="0" w:line="240" w:lineRule="auto"/>
              <w:ind w:left="284"/>
              <w:rPr>
                <w:rFonts w:ascii="Times New Roman" w:hAnsi="Times New Roman"/>
                <w:b/>
                <w:color w:val="1F497D" w:themeColor="text2"/>
              </w:rPr>
            </w:pPr>
            <w:r w:rsidRPr="007A2F41">
              <w:rPr>
                <w:rFonts w:ascii="Times New Roman" w:hAnsi="Times New Roman"/>
                <w:b/>
                <w:color w:val="1F497D" w:themeColor="text2"/>
              </w:rPr>
              <w:t>Razem</w:t>
            </w:r>
          </w:p>
        </w:tc>
        <w:tc>
          <w:tcPr>
            <w:tcW w:w="1701" w:type="dxa"/>
            <w:shd w:val="clear" w:color="auto" w:fill="F2F2F2"/>
          </w:tcPr>
          <w:p w:rsidR="00375A7C" w:rsidRPr="007A2F41" w:rsidRDefault="00375A7C" w:rsidP="00375A7C">
            <w:pPr>
              <w:spacing w:after="0" w:line="240" w:lineRule="auto"/>
              <w:ind w:left="284"/>
              <w:jc w:val="right"/>
              <w:rPr>
                <w:rFonts w:ascii="Times New Roman" w:hAnsi="Times New Roman"/>
                <w:b/>
                <w:color w:val="1F497D" w:themeColor="text2"/>
              </w:rPr>
            </w:pPr>
            <w:r w:rsidRPr="007A2F41">
              <w:rPr>
                <w:rFonts w:ascii="Times New Roman" w:hAnsi="Times New Roman"/>
                <w:b/>
                <w:color w:val="1F497D" w:themeColor="text2"/>
              </w:rPr>
              <w:t xml:space="preserve"> 1 959</w:t>
            </w:r>
          </w:p>
        </w:tc>
        <w:tc>
          <w:tcPr>
            <w:tcW w:w="1560" w:type="dxa"/>
            <w:shd w:val="clear" w:color="auto" w:fill="F2F2F2"/>
          </w:tcPr>
          <w:p w:rsidR="00375A7C" w:rsidRPr="007A2F41" w:rsidRDefault="00375A7C" w:rsidP="00375A7C">
            <w:pPr>
              <w:spacing w:after="0" w:line="240" w:lineRule="auto"/>
              <w:ind w:left="284"/>
              <w:jc w:val="right"/>
              <w:rPr>
                <w:rFonts w:ascii="Times New Roman" w:hAnsi="Times New Roman"/>
                <w:b/>
                <w:color w:val="1F497D" w:themeColor="text2"/>
              </w:rPr>
            </w:pPr>
            <w:r w:rsidRPr="007A2F41">
              <w:rPr>
                <w:rFonts w:ascii="Times New Roman" w:hAnsi="Times New Roman"/>
                <w:b/>
                <w:color w:val="1F497D" w:themeColor="text2"/>
              </w:rPr>
              <w:t>629</w:t>
            </w:r>
          </w:p>
        </w:tc>
        <w:tc>
          <w:tcPr>
            <w:tcW w:w="1559" w:type="dxa"/>
            <w:shd w:val="clear" w:color="auto" w:fill="F2F2F2"/>
          </w:tcPr>
          <w:p w:rsidR="00375A7C" w:rsidRPr="007A2F41" w:rsidRDefault="00375A7C" w:rsidP="00375A7C">
            <w:pPr>
              <w:spacing w:after="0" w:line="240" w:lineRule="auto"/>
              <w:ind w:left="284"/>
              <w:jc w:val="right"/>
              <w:rPr>
                <w:rFonts w:ascii="Times New Roman" w:hAnsi="Times New Roman"/>
                <w:b/>
                <w:color w:val="1F497D" w:themeColor="text2"/>
              </w:rPr>
            </w:pPr>
            <w:r w:rsidRPr="007A2F41">
              <w:rPr>
                <w:rFonts w:ascii="Times New Roman" w:hAnsi="Times New Roman"/>
                <w:b/>
                <w:color w:val="1F497D" w:themeColor="text2"/>
              </w:rPr>
              <w:t>533</w:t>
            </w:r>
          </w:p>
        </w:tc>
        <w:tc>
          <w:tcPr>
            <w:tcW w:w="1525" w:type="dxa"/>
            <w:shd w:val="clear" w:color="auto" w:fill="F2F2F2"/>
          </w:tcPr>
          <w:p w:rsidR="00375A7C" w:rsidRPr="007A2F41" w:rsidRDefault="00375A7C" w:rsidP="00375A7C">
            <w:pPr>
              <w:spacing w:after="0" w:line="240" w:lineRule="auto"/>
              <w:ind w:left="284"/>
              <w:jc w:val="right"/>
              <w:rPr>
                <w:rFonts w:ascii="Times New Roman" w:hAnsi="Times New Roman"/>
                <w:b/>
                <w:color w:val="1F497D" w:themeColor="text2"/>
              </w:rPr>
            </w:pPr>
            <w:r w:rsidRPr="007A2F41">
              <w:rPr>
                <w:rFonts w:ascii="Times New Roman" w:hAnsi="Times New Roman"/>
                <w:b/>
                <w:color w:val="1F497D" w:themeColor="text2"/>
              </w:rPr>
              <w:t>1 205</w:t>
            </w:r>
          </w:p>
        </w:tc>
      </w:tr>
    </w:tbl>
    <w:p w:rsidR="00375A7C" w:rsidRPr="000B0000" w:rsidRDefault="00375A7C" w:rsidP="00375A7C">
      <w:pPr>
        <w:pStyle w:val="Akapitzlist"/>
        <w:rPr>
          <w:color w:val="1F497D" w:themeColor="text2"/>
        </w:rPr>
      </w:pPr>
      <w:r w:rsidRPr="000B0000">
        <w:rPr>
          <w:rFonts w:ascii="Times New Roman" w:hAnsi="Times New Roman"/>
          <w:i/>
          <w:color w:val="1F497D" w:themeColor="text2"/>
          <w:sz w:val="16"/>
          <w:szCs w:val="16"/>
        </w:rPr>
        <w:t>źródło - Sprawozdanie z działalności PUP w Tczewie za 2014, dane własne PUP w Tczewie</w:t>
      </w:r>
    </w:p>
    <w:p w:rsidR="00375A7C" w:rsidRDefault="00375A7C" w:rsidP="00375A7C">
      <w:pPr>
        <w:pStyle w:val="Akapitzlist"/>
        <w:ind w:left="0" w:firstLine="426"/>
        <w:rPr>
          <w:rFonts w:ascii="Times New Roman" w:hAnsi="Times New Roman"/>
          <w:color w:val="1F497D" w:themeColor="text2"/>
        </w:rPr>
      </w:pPr>
    </w:p>
    <w:p w:rsidR="00375A7C" w:rsidRPr="007A2F41" w:rsidRDefault="00375A7C" w:rsidP="00375A7C">
      <w:pPr>
        <w:pStyle w:val="Akapitzlist"/>
        <w:ind w:left="0" w:firstLine="426"/>
        <w:rPr>
          <w:rFonts w:ascii="Times New Roman" w:hAnsi="Times New Roman"/>
          <w:color w:val="1F497D" w:themeColor="text2"/>
          <w:sz w:val="24"/>
          <w:szCs w:val="24"/>
        </w:rPr>
      </w:pPr>
      <w:r w:rsidRPr="007A2F41">
        <w:rPr>
          <w:rFonts w:ascii="Times New Roman" w:hAnsi="Times New Roman"/>
          <w:color w:val="1F497D" w:themeColor="text2"/>
          <w:sz w:val="24"/>
          <w:szCs w:val="24"/>
        </w:rPr>
        <w:t>Za wyraźnie negatywne zjawisko należy uznać zaskakująco wysoką liczbę osób w szczególnej sytuacji  w stosunku do ogólnej liczby bezrobotnych. Należy jednak pamiętać, że pośród "długotrwale bezrobotnych" znajdują się zarówno osoby  do</w:t>
      </w:r>
      <w:r>
        <w:rPr>
          <w:rFonts w:ascii="Times New Roman" w:hAnsi="Times New Roman"/>
          <w:color w:val="1F497D" w:themeColor="text2"/>
          <w:sz w:val="24"/>
          <w:szCs w:val="24"/>
        </w:rPr>
        <w:t xml:space="preserve"> 25 jak i powyżej 50 roku życia</w:t>
      </w:r>
      <w:r w:rsidRPr="007A2F41">
        <w:rPr>
          <w:rFonts w:ascii="Times New Roman" w:hAnsi="Times New Roman"/>
          <w:color w:val="1F497D" w:themeColor="text2"/>
          <w:sz w:val="24"/>
          <w:szCs w:val="24"/>
        </w:rPr>
        <w:t>.</w:t>
      </w:r>
      <w:r>
        <w:rPr>
          <w:rFonts w:ascii="Times New Roman" w:hAnsi="Times New Roman"/>
          <w:color w:val="1F497D" w:themeColor="text2"/>
          <w:sz w:val="24"/>
          <w:szCs w:val="24"/>
        </w:rPr>
        <w:t xml:space="preserve"> Dlatego  także w działaniach związanych z przeciwdziałaniem ubóstwu poprzez umożliwienie zatrudnienia należy koncentrować się na tych 2 grupach znajdujących się szczególnie trudnej sytuacji, czyli ludziach młodych i powyżej 50 roku życia.</w:t>
      </w:r>
    </w:p>
    <w:p w:rsidR="00375A7C" w:rsidRPr="000B0000" w:rsidRDefault="00375A7C" w:rsidP="00375A7C">
      <w:pPr>
        <w:pStyle w:val="Akapitzlist"/>
        <w:ind w:left="0" w:firstLine="426"/>
        <w:rPr>
          <w:rFonts w:ascii="Times New Roman" w:hAnsi="Times New Roman"/>
          <w:color w:val="1F497D" w:themeColor="text2"/>
        </w:rPr>
      </w:pPr>
    </w:p>
    <w:p w:rsidR="00375A7C" w:rsidRPr="000B0000" w:rsidRDefault="00375A7C" w:rsidP="00375A7C">
      <w:pPr>
        <w:pStyle w:val="Akapitzlist"/>
        <w:rPr>
          <w:rFonts w:ascii="Times New Roman" w:hAnsi="Times New Roman"/>
          <w:color w:val="1F497D" w:themeColor="text2"/>
        </w:rPr>
      </w:pPr>
      <w:r>
        <w:rPr>
          <w:rFonts w:ascii="Times New Roman" w:hAnsi="Times New Roman"/>
          <w:color w:val="1F497D" w:themeColor="text2"/>
        </w:rPr>
        <w:t xml:space="preserve">Tabela ... Liczba bezrobotnych </w:t>
      </w:r>
      <w:r w:rsidRPr="000B0000">
        <w:rPr>
          <w:rFonts w:ascii="Times New Roman" w:hAnsi="Times New Roman"/>
          <w:color w:val="1F497D" w:themeColor="text2"/>
        </w:rPr>
        <w:t xml:space="preserve"> niepełnosprawn</w:t>
      </w:r>
      <w:r>
        <w:rPr>
          <w:rFonts w:ascii="Times New Roman" w:hAnsi="Times New Roman"/>
          <w:color w:val="1F497D" w:themeColor="text2"/>
        </w:rPr>
        <w:t xml:space="preserve">ych </w:t>
      </w:r>
      <w:r w:rsidRPr="000B0000">
        <w:rPr>
          <w:rFonts w:ascii="Times New Roman" w:hAnsi="Times New Roman"/>
          <w:i/>
          <w:color w:val="1F497D" w:themeColor="text2"/>
        </w:rPr>
        <w:t xml:space="preserve">  (stan na dzień 31.12.2014)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5"/>
        <w:gridCol w:w="6379"/>
      </w:tblGrid>
      <w:tr w:rsidR="00375A7C" w:rsidRPr="000D7660" w:rsidTr="00375A7C">
        <w:tc>
          <w:tcPr>
            <w:tcW w:w="2835" w:type="dxa"/>
            <w:shd w:val="clear" w:color="auto" w:fill="D9D9D9"/>
          </w:tcPr>
          <w:p w:rsidR="00375A7C" w:rsidRPr="000B0000" w:rsidRDefault="00375A7C" w:rsidP="00375A7C">
            <w:pPr>
              <w:spacing w:after="0" w:line="240" w:lineRule="auto"/>
              <w:ind w:left="284"/>
              <w:rPr>
                <w:rFonts w:ascii="Times New Roman" w:hAnsi="Times New Roman"/>
                <w:color w:val="1F497D" w:themeColor="text2"/>
              </w:rPr>
            </w:pPr>
            <w:r w:rsidRPr="000B0000">
              <w:rPr>
                <w:rFonts w:ascii="Times New Roman" w:hAnsi="Times New Roman"/>
                <w:color w:val="1F497D" w:themeColor="text2"/>
              </w:rPr>
              <w:t>Gmina</w:t>
            </w:r>
          </w:p>
        </w:tc>
        <w:tc>
          <w:tcPr>
            <w:tcW w:w="6379" w:type="dxa"/>
            <w:shd w:val="clear" w:color="auto" w:fill="D9D9D9"/>
          </w:tcPr>
          <w:p w:rsidR="00375A7C" w:rsidRPr="000D7660" w:rsidRDefault="00375A7C" w:rsidP="00375A7C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color w:val="1F497D" w:themeColor="text2"/>
              </w:rPr>
            </w:pPr>
            <w:r w:rsidRPr="000D7660">
              <w:rPr>
                <w:rFonts w:ascii="Times New Roman" w:hAnsi="Times New Roman"/>
                <w:color w:val="1F497D" w:themeColor="text2"/>
              </w:rPr>
              <w:t>ogółem</w:t>
            </w:r>
          </w:p>
        </w:tc>
      </w:tr>
      <w:tr w:rsidR="00375A7C" w:rsidRPr="000D7660" w:rsidTr="00375A7C">
        <w:tc>
          <w:tcPr>
            <w:tcW w:w="2835" w:type="dxa"/>
          </w:tcPr>
          <w:p w:rsidR="00375A7C" w:rsidRPr="000B0000" w:rsidRDefault="00375A7C" w:rsidP="00375A7C">
            <w:pPr>
              <w:spacing w:after="0" w:line="240" w:lineRule="auto"/>
              <w:ind w:left="284"/>
              <w:rPr>
                <w:rFonts w:ascii="Times New Roman" w:hAnsi="Times New Roman"/>
                <w:color w:val="1F497D" w:themeColor="text2"/>
              </w:rPr>
            </w:pPr>
            <w:r w:rsidRPr="000B0000">
              <w:rPr>
                <w:rFonts w:ascii="Times New Roman" w:hAnsi="Times New Roman"/>
                <w:color w:val="1F497D" w:themeColor="text2"/>
              </w:rPr>
              <w:t>Gmina Gniew</w:t>
            </w:r>
          </w:p>
        </w:tc>
        <w:tc>
          <w:tcPr>
            <w:tcW w:w="6379" w:type="dxa"/>
          </w:tcPr>
          <w:p w:rsidR="00375A7C" w:rsidRPr="000D7660" w:rsidRDefault="00375A7C" w:rsidP="00375A7C">
            <w:pPr>
              <w:spacing w:after="0" w:line="240" w:lineRule="auto"/>
              <w:ind w:left="284"/>
              <w:jc w:val="right"/>
              <w:rPr>
                <w:rFonts w:ascii="Times New Roman" w:hAnsi="Times New Roman"/>
                <w:color w:val="1F497D" w:themeColor="text2"/>
              </w:rPr>
            </w:pPr>
            <w:r w:rsidRPr="000D7660">
              <w:rPr>
                <w:rFonts w:ascii="Times New Roman" w:hAnsi="Times New Roman"/>
                <w:color w:val="1F497D" w:themeColor="text2"/>
              </w:rPr>
              <w:t>25</w:t>
            </w:r>
          </w:p>
        </w:tc>
      </w:tr>
      <w:tr w:rsidR="00375A7C" w:rsidRPr="000D7660" w:rsidTr="00375A7C">
        <w:tc>
          <w:tcPr>
            <w:tcW w:w="2835" w:type="dxa"/>
          </w:tcPr>
          <w:p w:rsidR="00375A7C" w:rsidRPr="000B0000" w:rsidRDefault="00375A7C" w:rsidP="00375A7C">
            <w:pPr>
              <w:spacing w:after="0" w:line="240" w:lineRule="auto"/>
              <w:ind w:left="284"/>
              <w:rPr>
                <w:rFonts w:ascii="Times New Roman" w:hAnsi="Times New Roman"/>
                <w:color w:val="1F497D" w:themeColor="text2"/>
              </w:rPr>
            </w:pPr>
            <w:r w:rsidRPr="000B0000">
              <w:rPr>
                <w:rFonts w:ascii="Times New Roman" w:hAnsi="Times New Roman"/>
                <w:color w:val="1F497D" w:themeColor="text2"/>
              </w:rPr>
              <w:t>Gmina Morzeszczyn</w:t>
            </w:r>
          </w:p>
        </w:tc>
        <w:tc>
          <w:tcPr>
            <w:tcW w:w="6379" w:type="dxa"/>
          </w:tcPr>
          <w:p w:rsidR="00375A7C" w:rsidRPr="000D7660" w:rsidRDefault="00375A7C" w:rsidP="00375A7C">
            <w:pPr>
              <w:spacing w:after="0" w:line="240" w:lineRule="auto"/>
              <w:ind w:left="284"/>
              <w:jc w:val="right"/>
              <w:rPr>
                <w:rFonts w:ascii="Times New Roman" w:hAnsi="Times New Roman"/>
                <w:color w:val="1F497D" w:themeColor="text2"/>
              </w:rPr>
            </w:pPr>
            <w:r w:rsidRPr="000D7660">
              <w:rPr>
                <w:rFonts w:ascii="Times New Roman" w:hAnsi="Times New Roman"/>
                <w:color w:val="1F497D" w:themeColor="text2"/>
              </w:rPr>
              <w:t>17</w:t>
            </w:r>
          </w:p>
        </w:tc>
      </w:tr>
      <w:tr w:rsidR="00375A7C" w:rsidRPr="000D7660" w:rsidTr="00375A7C">
        <w:tc>
          <w:tcPr>
            <w:tcW w:w="2835" w:type="dxa"/>
          </w:tcPr>
          <w:p w:rsidR="00375A7C" w:rsidRPr="000B0000" w:rsidRDefault="00375A7C" w:rsidP="00375A7C">
            <w:pPr>
              <w:spacing w:after="0" w:line="240" w:lineRule="auto"/>
              <w:ind w:left="284"/>
              <w:rPr>
                <w:rFonts w:ascii="Times New Roman" w:hAnsi="Times New Roman"/>
                <w:color w:val="1F497D" w:themeColor="text2"/>
              </w:rPr>
            </w:pPr>
            <w:r w:rsidRPr="000B0000">
              <w:rPr>
                <w:rFonts w:ascii="Times New Roman" w:hAnsi="Times New Roman"/>
                <w:color w:val="1F497D" w:themeColor="text2"/>
              </w:rPr>
              <w:t>Gmina Pelplin</w:t>
            </w:r>
          </w:p>
        </w:tc>
        <w:tc>
          <w:tcPr>
            <w:tcW w:w="6379" w:type="dxa"/>
          </w:tcPr>
          <w:p w:rsidR="00375A7C" w:rsidRPr="000D7660" w:rsidRDefault="00375A7C" w:rsidP="00375A7C">
            <w:pPr>
              <w:spacing w:after="0" w:line="240" w:lineRule="auto"/>
              <w:ind w:left="284"/>
              <w:jc w:val="right"/>
              <w:rPr>
                <w:rFonts w:ascii="Times New Roman" w:hAnsi="Times New Roman"/>
                <w:color w:val="1F497D" w:themeColor="text2"/>
              </w:rPr>
            </w:pPr>
            <w:r w:rsidRPr="000D7660">
              <w:rPr>
                <w:rFonts w:ascii="Times New Roman" w:hAnsi="Times New Roman"/>
                <w:color w:val="1F497D" w:themeColor="text2"/>
              </w:rPr>
              <w:t>18</w:t>
            </w:r>
          </w:p>
        </w:tc>
      </w:tr>
      <w:tr w:rsidR="00375A7C" w:rsidRPr="000D7660" w:rsidTr="00375A7C">
        <w:tc>
          <w:tcPr>
            <w:tcW w:w="2835" w:type="dxa"/>
          </w:tcPr>
          <w:p w:rsidR="00375A7C" w:rsidRPr="000B0000" w:rsidRDefault="00375A7C" w:rsidP="00375A7C">
            <w:pPr>
              <w:spacing w:after="0" w:line="240" w:lineRule="auto"/>
              <w:ind w:left="284"/>
              <w:rPr>
                <w:rFonts w:ascii="Times New Roman" w:hAnsi="Times New Roman"/>
                <w:color w:val="1F497D" w:themeColor="text2"/>
              </w:rPr>
            </w:pPr>
            <w:r w:rsidRPr="000B0000">
              <w:rPr>
                <w:rFonts w:ascii="Times New Roman" w:hAnsi="Times New Roman"/>
                <w:color w:val="1F497D" w:themeColor="text2"/>
              </w:rPr>
              <w:t>Gmina Subkowy</w:t>
            </w:r>
          </w:p>
        </w:tc>
        <w:tc>
          <w:tcPr>
            <w:tcW w:w="6379" w:type="dxa"/>
          </w:tcPr>
          <w:p w:rsidR="00375A7C" w:rsidRPr="000D7660" w:rsidRDefault="00375A7C" w:rsidP="00375A7C">
            <w:pPr>
              <w:spacing w:after="0" w:line="240" w:lineRule="auto"/>
              <w:ind w:left="284"/>
              <w:jc w:val="right"/>
              <w:rPr>
                <w:rFonts w:ascii="Times New Roman" w:hAnsi="Times New Roman"/>
                <w:color w:val="1F497D" w:themeColor="text2"/>
              </w:rPr>
            </w:pPr>
            <w:r w:rsidRPr="000D7660">
              <w:rPr>
                <w:rFonts w:ascii="Times New Roman" w:hAnsi="Times New Roman"/>
                <w:color w:val="1F497D" w:themeColor="text2"/>
              </w:rPr>
              <w:t>16</w:t>
            </w:r>
          </w:p>
        </w:tc>
      </w:tr>
      <w:tr w:rsidR="00375A7C" w:rsidRPr="000D7660" w:rsidTr="00375A7C">
        <w:tc>
          <w:tcPr>
            <w:tcW w:w="2835" w:type="dxa"/>
          </w:tcPr>
          <w:p w:rsidR="00375A7C" w:rsidRPr="000B0000" w:rsidRDefault="00375A7C" w:rsidP="00375A7C">
            <w:pPr>
              <w:spacing w:after="0" w:line="240" w:lineRule="auto"/>
              <w:ind w:left="284"/>
              <w:rPr>
                <w:rFonts w:ascii="Times New Roman" w:hAnsi="Times New Roman"/>
                <w:color w:val="1F497D" w:themeColor="text2"/>
              </w:rPr>
            </w:pPr>
            <w:r w:rsidRPr="000B0000">
              <w:rPr>
                <w:rFonts w:ascii="Times New Roman" w:hAnsi="Times New Roman"/>
                <w:color w:val="1F497D" w:themeColor="text2"/>
              </w:rPr>
              <w:t>Gmina Tczew</w:t>
            </w:r>
          </w:p>
        </w:tc>
        <w:tc>
          <w:tcPr>
            <w:tcW w:w="6379" w:type="dxa"/>
          </w:tcPr>
          <w:p w:rsidR="00375A7C" w:rsidRPr="000D7660" w:rsidRDefault="00375A7C" w:rsidP="00375A7C">
            <w:pPr>
              <w:spacing w:after="0" w:line="240" w:lineRule="auto"/>
              <w:ind w:left="284"/>
              <w:jc w:val="right"/>
              <w:rPr>
                <w:rFonts w:ascii="Times New Roman" w:hAnsi="Times New Roman"/>
                <w:color w:val="1F497D" w:themeColor="text2"/>
              </w:rPr>
            </w:pPr>
            <w:r w:rsidRPr="000D7660">
              <w:rPr>
                <w:rFonts w:ascii="Times New Roman" w:hAnsi="Times New Roman"/>
                <w:color w:val="1F497D" w:themeColor="text2"/>
              </w:rPr>
              <w:t>33</w:t>
            </w:r>
          </w:p>
        </w:tc>
      </w:tr>
      <w:tr w:rsidR="00375A7C" w:rsidRPr="000D7660" w:rsidTr="00375A7C">
        <w:tc>
          <w:tcPr>
            <w:tcW w:w="2835" w:type="dxa"/>
            <w:shd w:val="clear" w:color="auto" w:fill="F2F2F2"/>
          </w:tcPr>
          <w:p w:rsidR="00375A7C" w:rsidRPr="000B0000" w:rsidRDefault="00375A7C" w:rsidP="00375A7C">
            <w:pPr>
              <w:spacing w:after="0" w:line="240" w:lineRule="auto"/>
              <w:ind w:left="284"/>
              <w:rPr>
                <w:rFonts w:ascii="Times New Roman" w:hAnsi="Times New Roman"/>
                <w:b/>
                <w:color w:val="1F497D" w:themeColor="text2"/>
              </w:rPr>
            </w:pPr>
            <w:r w:rsidRPr="000B0000">
              <w:rPr>
                <w:rFonts w:ascii="Times New Roman" w:hAnsi="Times New Roman"/>
                <w:b/>
                <w:color w:val="1F497D" w:themeColor="text2"/>
              </w:rPr>
              <w:t>Razem</w:t>
            </w:r>
          </w:p>
        </w:tc>
        <w:tc>
          <w:tcPr>
            <w:tcW w:w="6379" w:type="dxa"/>
            <w:shd w:val="clear" w:color="auto" w:fill="F2F2F2"/>
          </w:tcPr>
          <w:p w:rsidR="00375A7C" w:rsidRPr="000D7660" w:rsidRDefault="00375A7C" w:rsidP="00375A7C">
            <w:pPr>
              <w:spacing w:after="0" w:line="240" w:lineRule="auto"/>
              <w:ind w:left="284"/>
              <w:jc w:val="right"/>
              <w:rPr>
                <w:rFonts w:ascii="Times New Roman" w:hAnsi="Times New Roman"/>
                <w:b/>
                <w:color w:val="1F497D" w:themeColor="text2"/>
              </w:rPr>
            </w:pPr>
            <w:r w:rsidRPr="000D7660">
              <w:rPr>
                <w:rFonts w:ascii="Times New Roman" w:hAnsi="Times New Roman"/>
                <w:b/>
                <w:color w:val="1F497D" w:themeColor="text2"/>
              </w:rPr>
              <w:t>109</w:t>
            </w:r>
          </w:p>
        </w:tc>
      </w:tr>
    </w:tbl>
    <w:p w:rsidR="00375A7C" w:rsidRPr="000B0000" w:rsidRDefault="00375A7C" w:rsidP="00375A7C">
      <w:pPr>
        <w:pStyle w:val="Akapitzlist"/>
        <w:rPr>
          <w:color w:val="1F497D" w:themeColor="text2"/>
          <w:highlight w:val="yellow"/>
        </w:rPr>
      </w:pPr>
      <w:r w:rsidRPr="000B0000">
        <w:rPr>
          <w:rFonts w:ascii="Times New Roman" w:hAnsi="Times New Roman"/>
          <w:i/>
          <w:color w:val="1F497D" w:themeColor="text2"/>
          <w:sz w:val="16"/>
          <w:szCs w:val="16"/>
        </w:rPr>
        <w:t>źródło - Sprawozdanie z działalności PUP w Tczewie za 2014, dane własne PUP w Tczewie</w:t>
      </w:r>
    </w:p>
    <w:p w:rsidR="00375A7C" w:rsidRDefault="00375A7C" w:rsidP="00375A7C">
      <w:pPr>
        <w:pStyle w:val="Akapitzlist"/>
        <w:ind w:left="0" w:firstLine="426"/>
        <w:rPr>
          <w:rFonts w:ascii="Times New Roman" w:hAnsi="Times New Roman" w:cs="Times New Roman"/>
          <w:color w:val="1F497D" w:themeColor="text2"/>
        </w:rPr>
      </w:pPr>
    </w:p>
    <w:p w:rsidR="00375A7C" w:rsidRPr="008B3B44" w:rsidRDefault="00375A7C" w:rsidP="00375A7C">
      <w:pPr>
        <w:pStyle w:val="Akapitzlist"/>
        <w:ind w:left="0" w:firstLine="426"/>
        <w:rPr>
          <w:rFonts w:ascii="Times New Roman" w:hAnsi="Times New Roman" w:cs="Times New Roman"/>
          <w:color w:val="1F497D" w:themeColor="text2"/>
        </w:rPr>
      </w:pPr>
      <w:r w:rsidRPr="008B3B44">
        <w:rPr>
          <w:rFonts w:ascii="Times New Roman" w:hAnsi="Times New Roman" w:cs="Times New Roman"/>
          <w:color w:val="1F497D" w:themeColor="text2"/>
        </w:rPr>
        <w:t>Problematyka zatrudniania osób niepełnosprawnych nie była sygnalizowana podczas prac nad strategią. Zapewne wynika to z faktu, że jest tych osób poszczególnych gminach niewiele, a spora część z nich, jak wynika z konsultacji z ośrodkami pomocy społecznej, nie jest zainteresowana lub nie jest w stanie podjąć pracy.</w:t>
      </w:r>
    </w:p>
    <w:p w:rsidR="00375A7C" w:rsidRPr="000B0000" w:rsidRDefault="00375A7C" w:rsidP="00375A7C">
      <w:pPr>
        <w:pStyle w:val="Akapitzlist"/>
        <w:rPr>
          <w:color w:val="1F497D" w:themeColor="text2"/>
        </w:rPr>
      </w:pPr>
    </w:p>
    <w:p w:rsidR="00375A7C" w:rsidRDefault="00375A7C" w:rsidP="00375A7C">
      <w:pPr>
        <w:pStyle w:val="Akapitzlist"/>
        <w:rPr>
          <w:rFonts w:ascii="Times New Roman" w:hAnsi="Times New Roman"/>
          <w:i/>
          <w:color w:val="1F497D" w:themeColor="text2"/>
        </w:rPr>
      </w:pPr>
      <w:r>
        <w:rPr>
          <w:rFonts w:ascii="Times New Roman" w:hAnsi="Times New Roman"/>
          <w:color w:val="1F497D" w:themeColor="text2"/>
        </w:rPr>
        <w:t>Tabela ... Liczba bezrobotnych</w:t>
      </w:r>
      <w:r w:rsidRPr="000B0000">
        <w:rPr>
          <w:rFonts w:ascii="Times New Roman" w:hAnsi="Times New Roman"/>
          <w:color w:val="1F497D" w:themeColor="text2"/>
        </w:rPr>
        <w:t xml:space="preserve"> wg poziomu wykształcenia </w:t>
      </w:r>
      <w:r w:rsidRPr="000B0000">
        <w:rPr>
          <w:rFonts w:ascii="Times New Roman" w:hAnsi="Times New Roman"/>
          <w:i/>
          <w:color w:val="1F497D" w:themeColor="text2"/>
        </w:rPr>
        <w:t>(stan na dzień 31.12.2014)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2"/>
        <w:gridCol w:w="1282"/>
        <w:gridCol w:w="1417"/>
        <w:gridCol w:w="1404"/>
        <w:gridCol w:w="1415"/>
        <w:gridCol w:w="1292"/>
      </w:tblGrid>
      <w:tr w:rsidR="00375A7C" w:rsidRPr="005A35C0" w:rsidTr="00375A7C">
        <w:tc>
          <w:tcPr>
            <w:tcW w:w="2512" w:type="dxa"/>
            <w:shd w:val="clear" w:color="auto" w:fill="D9D9D9"/>
          </w:tcPr>
          <w:p w:rsidR="00375A7C" w:rsidRPr="005A35C0" w:rsidRDefault="00375A7C" w:rsidP="00375A7C">
            <w:pPr>
              <w:spacing w:after="0" w:line="240" w:lineRule="auto"/>
              <w:rPr>
                <w:rFonts w:ascii="Times New Roman" w:eastAsia="Calibri" w:hAnsi="Times New Roman" w:cs="Times New Roman"/>
                <w:color w:val="1F497D"/>
              </w:rPr>
            </w:pPr>
            <w:r w:rsidRPr="005A35C0">
              <w:rPr>
                <w:rFonts w:ascii="Times New Roman" w:eastAsia="Calibri" w:hAnsi="Times New Roman" w:cs="Times New Roman"/>
                <w:color w:val="1F497D"/>
              </w:rPr>
              <w:t>Gmina</w:t>
            </w:r>
          </w:p>
        </w:tc>
        <w:tc>
          <w:tcPr>
            <w:tcW w:w="1282" w:type="dxa"/>
            <w:shd w:val="clear" w:color="auto" w:fill="D9D9D9"/>
          </w:tcPr>
          <w:p w:rsidR="00375A7C" w:rsidRPr="005A35C0" w:rsidRDefault="00375A7C" w:rsidP="00375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1F497D"/>
              </w:rPr>
            </w:pPr>
            <w:r w:rsidRPr="005A35C0">
              <w:rPr>
                <w:rFonts w:ascii="Times New Roman" w:eastAsia="Calibri" w:hAnsi="Times New Roman" w:cs="Times New Roman"/>
                <w:color w:val="1F497D"/>
              </w:rPr>
              <w:t>wyższe</w:t>
            </w:r>
          </w:p>
        </w:tc>
        <w:tc>
          <w:tcPr>
            <w:tcW w:w="1417" w:type="dxa"/>
            <w:shd w:val="clear" w:color="auto" w:fill="D9D9D9"/>
          </w:tcPr>
          <w:p w:rsidR="00375A7C" w:rsidRPr="005A35C0" w:rsidRDefault="00375A7C" w:rsidP="00375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1F497D"/>
              </w:rPr>
            </w:pPr>
            <w:r w:rsidRPr="005A35C0">
              <w:rPr>
                <w:rFonts w:ascii="Times New Roman" w:eastAsia="Calibri" w:hAnsi="Times New Roman" w:cs="Times New Roman"/>
                <w:color w:val="1F497D"/>
              </w:rPr>
              <w:t>policealne i średnie zawodowe</w:t>
            </w:r>
          </w:p>
        </w:tc>
        <w:tc>
          <w:tcPr>
            <w:tcW w:w="1404" w:type="dxa"/>
            <w:shd w:val="clear" w:color="auto" w:fill="D9D9D9"/>
          </w:tcPr>
          <w:p w:rsidR="00375A7C" w:rsidRPr="005A35C0" w:rsidRDefault="00375A7C" w:rsidP="00375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1F497D"/>
              </w:rPr>
            </w:pPr>
            <w:r w:rsidRPr="005A35C0">
              <w:rPr>
                <w:rFonts w:ascii="Times New Roman" w:eastAsia="Calibri" w:hAnsi="Times New Roman" w:cs="Times New Roman"/>
                <w:color w:val="1F497D"/>
              </w:rPr>
              <w:t xml:space="preserve">średnie </w:t>
            </w:r>
            <w:proofErr w:type="spellStart"/>
            <w:r w:rsidRPr="005A35C0">
              <w:rPr>
                <w:rFonts w:ascii="Times New Roman" w:eastAsia="Calibri" w:hAnsi="Times New Roman" w:cs="Times New Roman"/>
                <w:color w:val="1F497D"/>
              </w:rPr>
              <w:t>ogólnoksz</w:t>
            </w:r>
            <w:proofErr w:type="spellEnd"/>
            <w:r w:rsidRPr="005A35C0">
              <w:rPr>
                <w:rFonts w:ascii="Times New Roman" w:eastAsia="Calibri" w:hAnsi="Times New Roman" w:cs="Times New Roman"/>
                <w:color w:val="1F497D"/>
              </w:rPr>
              <w:t>.</w:t>
            </w:r>
          </w:p>
        </w:tc>
        <w:tc>
          <w:tcPr>
            <w:tcW w:w="1415" w:type="dxa"/>
            <w:shd w:val="clear" w:color="auto" w:fill="D9D9D9"/>
          </w:tcPr>
          <w:p w:rsidR="00375A7C" w:rsidRPr="005A35C0" w:rsidRDefault="00375A7C" w:rsidP="00375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1F497D"/>
              </w:rPr>
            </w:pPr>
            <w:r w:rsidRPr="005A35C0">
              <w:rPr>
                <w:rFonts w:ascii="Times New Roman" w:eastAsia="Calibri" w:hAnsi="Times New Roman" w:cs="Times New Roman"/>
                <w:color w:val="1F497D"/>
              </w:rPr>
              <w:t>zasadnicze zawodowe</w:t>
            </w:r>
          </w:p>
        </w:tc>
        <w:tc>
          <w:tcPr>
            <w:tcW w:w="1292" w:type="dxa"/>
            <w:shd w:val="clear" w:color="auto" w:fill="D9D9D9"/>
          </w:tcPr>
          <w:p w:rsidR="00375A7C" w:rsidRPr="005A35C0" w:rsidRDefault="00375A7C" w:rsidP="00375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1F497D"/>
              </w:rPr>
            </w:pPr>
            <w:r w:rsidRPr="005A35C0">
              <w:rPr>
                <w:rFonts w:ascii="Times New Roman" w:eastAsia="Calibri" w:hAnsi="Times New Roman" w:cs="Times New Roman"/>
                <w:color w:val="1F497D"/>
              </w:rPr>
              <w:t>gimnazjalne  i poniżej</w:t>
            </w:r>
          </w:p>
        </w:tc>
      </w:tr>
      <w:tr w:rsidR="00375A7C" w:rsidRPr="005A35C0" w:rsidTr="00375A7C">
        <w:tc>
          <w:tcPr>
            <w:tcW w:w="2512" w:type="dxa"/>
          </w:tcPr>
          <w:p w:rsidR="00375A7C" w:rsidRPr="005A35C0" w:rsidRDefault="00375A7C" w:rsidP="00375A7C">
            <w:pPr>
              <w:spacing w:after="0" w:line="240" w:lineRule="auto"/>
              <w:rPr>
                <w:rFonts w:ascii="Times New Roman" w:eastAsia="Calibri" w:hAnsi="Times New Roman" w:cs="Times New Roman"/>
                <w:color w:val="1F497D"/>
              </w:rPr>
            </w:pPr>
            <w:r w:rsidRPr="005A35C0">
              <w:rPr>
                <w:rFonts w:ascii="Times New Roman" w:eastAsia="Calibri" w:hAnsi="Times New Roman" w:cs="Times New Roman"/>
                <w:color w:val="1F497D"/>
              </w:rPr>
              <w:t>Miasto i Gmina Gniew</w:t>
            </w:r>
          </w:p>
        </w:tc>
        <w:tc>
          <w:tcPr>
            <w:tcW w:w="1282" w:type="dxa"/>
          </w:tcPr>
          <w:p w:rsidR="00375A7C" w:rsidRPr="005A35C0" w:rsidRDefault="00375A7C" w:rsidP="00375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1F497D"/>
              </w:rPr>
            </w:pPr>
            <w:r w:rsidRPr="005A35C0">
              <w:rPr>
                <w:rFonts w:ascii="Times New Roman" w:eastAsia="Calibri" w:hAnsi="Times New Roman" w:cs="Times New Roman"/>
                <w:color w:val="1F497D"/>
              </w:rPr>
              <w:t>36</w:t>
            </w:r>
          </w:p>
        </w:tc>
        <w:tc>
          <w:tcPr>
            <w:tcW w:w="1417" w:type="dxa"/>
          </w:tcPr>
          <w:p w:rsidR="00375A7C" w:rsidRPr="005A35C0" w:rsidRDefault="00375A7C" w:rsidP="00375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1F497D"/>
              </w:rPr>
            </w:pPr>
            <w:r w:rsidRPr="005A35C0">
              <w:rPr>
                <w:rFonts w:ascii="Times New Roman" w:eastAsia="Calibri" w:hAnsi="Times New Roman" w:cs="Times New Roman"/>
                <w:color w:val="1F497D"/>
              </w:rPr>
              <w:t>87</w:t>
            </w:r>
          </w:p>
        </w:tc>
        <w:tc>
          <w:tcPr>
            <w:tcW w:w="1404" w:type="dxa"/>
          </w:tcPr>
          <w:p w:rsidR="00375A7C" w:rsidRPr="005A35C0" w:rsidRDefault="00375A7C" w:rsidP="00375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1F497D"/>
              </w:rPr>
            </w:pPr>
            <w:r w:rsidRPr="005A35C0">
              <w:rPr>
                <w:rFonts w:ascii="Times New Roman" w:eastAsia="Calibri" w:hAnsi="Times New Roman" w:cs="Times New Roman"/>
                <w:color w:val="1F497D"/>
              </w:rPr>
              <w:t>84</w:t>
            </w:r>
          </w:p>
        </w:tc>
        <w:tc>
          <w:tcPr>
            <w:tcW w:w="1415" w:type="dxa"/>
          </w:tcPr>
          <w:p w:rsidR="00375A7C" w:rsidRPr="005A35C0" w:rsidRDefault="00375A7C" w:rsidP="00375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1F497D"/>
              </w:rPr>
            </w:pPr>
            <w:r w:rsidRPr="005A35C0">
              <w:rPr>
                <w:rFonts w:ascii="Times New Roman" w:eastAsia="Calibri" w:hAnsi="Times New Roman" w:cs="Times New Roman"/>
                <w:color w:val="1F497D"/>
              </w:rPr>
              <w:t>216</w:t>
            </w:r>
          </w:p>
        </w:tc>
        <w:tc>
          <w:tcPr>
            <w:tcW w:w="1292" w:type="dxa"/>
          </w:tcPr>
          <w:p w:rsidR="00375A7C" w:rsidRPr="005A35C0" w:rsidRDefault="00375A7C" w:rsidP="00375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1F497D"/>
              </w:rPr>
            </w:pPr>
            <w:r w:rsidRPr="005A35C0">
              <w:rPr>
                <w:rFonts w:ascii="Times New Roman" w:eastAsia="Calibri" w:hAnsi="Times New Roman" w:cs="Times New Roman"/>
                <w:color w:val="1F497D"/>
              </w:rPr>
              <w:t>237</w:t>
            </w:r>
          </w:p>
        </w:tc>
      </w:tr>
      <w:tr w:rsidR="00375A7C" w:rsidRPr="005A35C0" w:rsidTr="00375A7C">
        <w:tc>
          <w:tcPr>
            <w:tcW w:w="2512" w:type="dxa"/>
          </w:tcPr>
          <w:p w:rsidR="00375A7C" w:rsidRPr="005A35C0" w:rsidRDefault="00375A7C" w:rsidP="00375A7C">
            <w:pPr>
              <w:spacing w:after="0" w:line="240" w:lineRule="auto"/>
              <w:rPr>
                <w:rFonts w:ascii="Times New Roman" w:eastAsia="Calibri" w:hAnsi="Times New Roman" w:cs="Times New Roman"/>
                <w:color w:val="1F497D"/>
              </w:rPr>
            </w:pPr>
            <w:r w:rsidRPr="005A35C0">
              <w:rPr>
                <w:rFonts w:ascii="Times New Roman" w:eastAsia="Calibri" w:hAnsi="Times New Roman" w:cs="Times New Roman"/>
                <w:color w:val="1F497D"/>
              </w:rPr>
              <w:t>Gmina Morzeszczyn</w:t>
            </w:r>
          </w:p>
        </w:tc>
        <w:tc>
          <w:tcPr>
            <w:tcW w:w="1282" w:type="dxa"/>
          </w:tcPr>
          <w:p w:rsidR="00375A7C" w:rsidRPr="005A35C0" w:rsidRDefault="00375A7C" w:rsidP="00375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1F497D"/>
              </w:rPr>
            </w:pPr>
            <w:r w:rsidRPr="005A35C0">
              <w:rPr>
                <w:rFonts w:ascii="Times New Roman" w:eastAsia="Calibri" w:hAnsi="Times New Roman" w:cs="Times New Roman"/>
                <w:color w:val="1F497D"/>
              </w:rPr>
              <w:t>8</w:t>
            </w:r>
          </w:p>
        </w:tc>
        <w:tc>
          <w:tcPr>
            <w:tcW w:w="1417" w:type="dxa"/>
          </w:tcPr>
          <w:p w:rsidR="00375A7C" w:rsidRPr="005A35C0" w:rsidRDefault="00375A7C" w:rsidP="00375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1F497D"/>
              </w:rPr>
            </w:pPr>
            <w:r w:rsidRPr="005A35C0">
              <w:rPr>
                <w:rFonts w:ascii="Times New Roman" w:eastAsia="Calibri" w:hAnsi="Times New Roman" w:cs="Times New Roman"/>
                <w:color w:val="1F497D"/>
              </w:rPr>
              <w:t>22</w:t>
            </w:r>
          </w:p>
        </w:tc>
        <w:tc>
          <w:tcPr>
            <w:tcW w:w="1404" w:type="dxa"/>
          </w:tcPr>
          <w:p w:rsidR="00375A7C" w:rsidRPr="005A35C0" w:rsidRDefault="00375A7C" w:rsidP="00375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1F497D"/>
              </w:rPr>
            </w:pPr>
            <w:r w:rsidRPr="005A35C0">
              <w:rPr>
                <w:rFonts w:ascii="Times New Roman" w:eastAsia="Calibri" w:hAnsi="Times New Roman" w:cs="Times New Roman"/>
                <w:color w:val="1F497D"/>
              </w:rPr>
              <w:t>10</w:t>
            </w:r>
          </w:p>
        </w:tc>
        <w:tc>
          <w:tcPr>
            <w:tcW w:w="1415" w:type="dxa"/>
          </w:tcPr>
          <w:p w:rsidR="00375A7C" w:rsidRPr="005A35C0" w:rsidRDefault="00375A7C" w:rsidP="00375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1F497D"/>
              </w:rPr>
            </w:pPr>
            <w:r w:rsidRPr="005A35C0">
              <w:rPr>
                <w:rFonts w:ascii="Times New Roman" w:eastAsia="Calibri" w:hAnsi="Times New Roman" w:cs="Times New Roman"/>
                <w:color w:val="1F497D"/>
              </w:rPr>
              <w:t>61</w:t>
            </w:r>
          </w:p>
        </w:tc>
        <w:tc>
          <w:tcPr>
            <w:tcW w:w="1292" w:type="dxa"/>
          </w:tcPr>
          <w:p w:rsidR="00375A7C" w:rsidRPr="005A35C0" w:rsidRDefault="00375A7C" w:rsidP="00375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1F497D"/>
              </w:rPr>
            </w:pPr>
            <w:r w:rsidRPr="005A35C0">
              <w:rPr>
                <w:rFonts w:ascii="Times New Roman" w:eastAsia="Calibri" w:hAnsi="Times New Roman" w:cs="Times New Roman"/>
                <w:color w:val="1F497D"/>
              </w:rPr>
              <w:t>79</w:t>
            </w:r>
          </w:p>
        </w:tc>
      </w:tr>
      <w:tr w:rsidR="00375A7C" w:rsidRPr="005A35C0" w:rsidTr="00375A7C">
        <w:tc>
          <w:tcPr>
            <w:tcW w:w="2512" w:type="dxa"/>
          </w:tcPr>
          <w:p w:rsidR="00375A7C" w:rsidRPr="005A35C0" w:rsidRDefault="00375A7C" w:rsidP="00375A7C">
            <w:pPr>
              <w:spacing w:after="0" w:line="240" w:lineRule="auto"/>
              <w:rPr>
                <w:rFonts w:ascii="Times New Roman" w:eastAsia="Calibri" w:hAnsi="Times New Roman" w:cs="Times New Roman"/>
                <w:color w:val="1F497D"/>
              </w:rPr>
            </w:pPr>
            <w:r w:rsidRPr="005A35C0">
              <w:rPr>
                <w:rFonts w:ascii="Times New Roman" w:eastAsia="Calibri" w:hAnsi="Times New Roman" w:cs="Times New Roman"/>
                <w:color w:val="1F497D"/>
              </w:rPr>
              <w:t>Miasto i Gmina Pelplin</w:t>
            </w:r>
          </w:p>
        </w:tc>
        <w:tc>
          <w:tcPr>
            <w:tcW w:w="1282" w:type="dxa"/>
          </w:tcPr>
          <w:p w:rsidR="00375A7C" w:rsidRPr="005A35C0" w:rsidRDefault="00375A7C" w:rsidP="00375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1F497D"/>
              </w:rPr>
            </w:pPr>
            <w:r w:rsidRPr="005A35C0">
              <w:rPr>
                <w:rFonts w:ascii="Times New Roman" w:eastAsia="Calibri" w:hAnsi="Times New Roman" w:cs="Times New Roman"/>
                <w:color w:val="1F497D"/>
              </w:rPr>
              <w:t>41</w:t>
            </w:r>
          </w:p>
        </w:tc>
        <w:tc>
          <w:tcPr>
            <w:tcW w:w="1417" w:type="dxa"/>
          </w:tcPr>
          <w:p w:rsidR="00375A7C" w:rsidRPr="005A35C0" w:rsidRDefault="00375A7C" w:rsidP="00375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1F497D"/>
              </w:rPr>
            </w:pPr>
            <w:r w:rsidRPr="005A35C0">
              <w:rPr>
                <w:rFonts w:ascii="Times New Roman" w:eastAsia="Calibri" w:hAnsi="Times New Roman" w:cs="Times New Roman"/>
                <w:color w:val="1F497D"/>
              </w:rPr>
              <w:t>87</w:t>
            </w:r>
          </w:p>
        </w:tc>
        <w:tc>
          <w:tcPr>
            <w:tcW w:w="1404" w:type="dxa"/>
          </w:tcPr>
          <w:p w:rsidR="00375A7C" w:rsidRPr="005A35C0" w:rsidRDefault="00375A7C" w:rsidP="00375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1F497D"/>
              </w:rPr>
            </w:pPr>
            <w:r w:rsidRPr="005A35C0">
              <w:rPr>
                <w:rFonts w:ascii="Times New Roman" w:eastAsia="Calibri" w:hAnsi="Times New Roman" w:cs="Times New Roman"/>
                <w:color w:val="1F497D"/>
              </w:rPr>
              <w:t>94</w:t>
            </w:r>
          </w:p>
        </w:tc>
        <w:tc>
          <w:tcPr>
            <w:tcW w:w="1415" w:type="dxa"/>
          </w:tcPr>
          <w:p w:rsidR="00375A7C" w:rsidRPr="005A35C0" w:rsidRDefault="00375A7C" w:rsidP="00375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1F497D"/>
              </w:rPr>
            </w:pPr>
            <w:r w:rsidRPr="005A35C0">
              <w:rPr>
                <w:rFonts w:ascii="Times New Roman" w:eastAsia="Calibri" w:hAnsi="Times New Roman" w:cs="Times New Roman"/>
                <w:color w:val="1F497D"/>
              </w:rPr>
              <w:t>204</w:t>
            </w:r>
          </w:p>
        </w:tc>
        <w:tc>
          <w:tcPr>
            <w:tcW w:w="1292" w:type="dxa"/>
          </w:tcPr>
          <w:p w:rsidR="00375A7C" w:rsidRPr="005A35C0" w:rsidRDefault="00375A7C" w:rsidP="00375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1F497D"/>
              </w:rPr>
            </w:pPr>
            <w:r w:rsidRPr="005A35C0">
              <w:rPr>
                <w:rFonts w:ascii="Times New Roman" w:eastAsia="Calibri" w:hAnsi="Times New Roman" w:cs="Times New Roman"/>
                <w:color w:val="1F497D"/>
              </w:rPr>
              <w:t>251</w:t>
            </w:r>
          </w:p>
        </w:tc>
      </w:tr>
      <w:tr w:rsidR="00375A7C" w:rsidRPr="005A35C0" w:rsidTr="00375A7C">
        <w:tc>
          <w:tcPr>
            <w:tcW w:w="2512" w:type="dxa"/>
          </w:tcPr>
          <w:p w:rsidR="00375A7C" w:rsidRPr="005A35C0" w:rsidRDefault="00375A7C" w:rsidP="00375A7C">
            <w:pPr>
              <w:spacing w:after="0" w:line="240" w:lineRule="auto"/>
              <w:rPr>
                <w:rFonts w:ascii="Times New Roman" w:eastAsia="Calibri" w:hAnsi="Times New Roman" w:cs="Times New Roman"/>
                <w:color w:val="1F497D"/>
              </w:rPr>
            </w:pPr>
            <w:r w:rsidRPr="005A35C0">
              <w:rPr>
                <w:rFonts w:ascii="Times New Roman" w:eastAsia="Calibri" w:hAnsi="Times New Roman" w:cs="Times New Roman"/>
                <w:color w:val="1F497D"/>
              </w:rPr>
              <w:t>Gmina Subkowy</w:t>
            </w:r>
          </w:p>
        </w:tc>
        <w:tc>
          <w:tcPr>
            <w:tcW w:w="1282" w:type="dxa"/>
          </w:tcPr>
          <w:p w:rsidR="00375A7C" w:rsidRPr="005A35C0" w:rsidRDefault="00375A7C" w:rsidP="00375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1F497D"/>
              </w:rPr>
            </w:pPr>
            <w:r w:rsidRPr="005A35C0">
              <w:rPr>
                <w:rFonts w:ascii="Times New Roman" w:eastAsia="Calibri" w:hAnsi="Times New Roman" w:cs="Times New Roman"/>
                <w:color w:val="1F497D"/>
              </w:rPr>
              <w:t>10</w:t>
            </w:r>
          </w:p>
        </w:tc>
        <w:tc>
          <w:tcPr>
            <w:tcW w:w="1417" w:type="dxa"/>
          </w:tcPr>
          <w:p w:rsidR="00375A7C" w:rsidRPr="005A35C0" w:rsidRDefault="00375A7C" w:rsidP="00375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1F497D"/>
              </w:rPr>
            </w:pPr>
            <w:r w:rsidRPr="005A35C0">
              <w:rPr>
                <w:rFonts w:ascii="Times New Roman" w:eastAsia="Calibri" w:hAnsi="Times New Roman" w:cs="Times New Roman"/>
                <w:color w:val="1F497D"/>
              </w:rPr>
              <w:t>22</w:t>
            </w:r>
          </w:p>
        </w:tc>
        <w:tc>
          <w:tcPr>
            <w:tcW w:w="1404" w:type="dxa"/>
          </w:tcPr>
          <w:p w:rsidR="00375A7C" w:rsidRPr="005A35C0" w:rsidRDefault="00375A7C" w:rsidP="00375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1F497D"/>
              </w:rPr>
            </w:pPr>
            <w:r w:rsidRPr="005A35C0">
              <w:rPr>
                <w:rFonts w:ascii="Times New Roman" w:eastAsia="Calibri" w:hAnsi="Times New Roman" w:cs="Times New Roman"/>
                <w:color w:val="1F497D"/>
              </w:rPr>
              <w:t>30</w:t>
            </w:r>
          </w:p>
        </w:tc>
        <w:tc>
          <w:tcPr>
            <w:tcW w:w="1415" w:type="dxa"/>
          </w:tcPr>
          <w:p w:rsidR="00375A7C" w:rsidRPr="005A35C0" w:rsidRDefault="00375A7C" w:rsidP="00375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1F497D"/>
              </w:rPr>
            </w:pPr>
            <w:r w:rsidRPr="005A35C0">
              <w:rPr>
                <w:rFonts w:ascii="Times New Roman" w:eastAsia="Calibri" w:hAnsi="Times New Roman" w:cs="Times New Roman"/>
                <w:color w:val="1F497D"/>
              </w:rPr>
              <w:t>78</w:t>
            </w:r>
          </w:p>
        </w:tc>
        <w:tc>
          <w:tcPr>
            <w:tcW w:w="1292" w:type="dxa"/>
          </w:tcPr>
          <w:p w:rsidR="00375A7C" w:rsidRPr="005A35C0" w:rsidRDefault="00375A7C" w:rsidP="00375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1F497D"/>
              </w:rPr>
            </w:pPr>
            <w:r w:rsidRPr="005A35C0">
              <w:rPr>
                <w:rFonts w:ascii="Times New Roman" w:eastAsia="Calibri" w:hAnsi="Times New Roman" w:cs="Times New Roman"/>
                <w:color w:val="1F497D"/>
              </w:rPr>
              <w:t>92</w:t>
            </w:r>
          </w:p>
        </w:tc>
      </w:tr>
      <w:tr w:rsidR="00375A7C" w:rsidRPr="005A35C0" w:rsidTr="00375A7C">
        <w:tc>
          <w:tcPr>
            <w:tcW w:w="2512" w:type="dxa"/>
          </w:tcPr>
          <w:p w:rsidR="00375A7C" w:rsidRPr="005A35C0" w:rsidRDefault="00375A7C" w:rsidP="00375A7C">
            <w:pPr>
              <w:spacing w:after="0" w:line="240" w:lineRule="auto"/>
              <w:rPr>
                <w:rFonts w:ascii="Times New Roman" w:eastAsia="Calibri" w:hAnsi="Times New Roman" w:cs="Times New Roman"/>
                <w:color w:val="1F497D"/>
              </w:rPr>
            </w:pPr>
            <w:r w:rsidRPr="005A35C0">
              <w:rPr>
                <w:rFonts w:ascii="Times New Roman" w:eastAsia="Calibri" w:hAnsi="Times New Roman" w:cs="Times New Roman"/>
                <w:color w:val="1F497D"/>
              </w:rPr>
              <w:t>Gmina Tczew</w:t>
            </w:r>
          </w:p>
        </w:tc>
        <w:tc>
          <w:tcPr>
            <w:tcW w:w="1282" w:type="dxa"/>
          </w:tcPr>
          <w:p w:rsidR="00375A7C" w:rsidRPr="005A35C0" w:rsidRDefault="00375A7C" w:rsidP="00375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1F497D"/>
              </w:rPr>
            </w:pPr>
            <w:r w:rsidRPr="005A35C0">
              <w:rPr>
                <w:rFonts w:ascii="Times New Roman" w:eastAsia="Calibri" w:hAnsi="Times New Roman" w:cs="Times New Roman"/>
                <w:color w:val="1F497D"/>
              </w:rPr>
              <w:t>31</w:t>
            </w:r>
          </w:p>
        </w:tc>
        <w:tc>
          <w:tcPr>
            <w:tcW w:w="1417" w:type="dxa"/>
          </w:tcPr>
          <w:p w:rsidR="00375A7C" w:rsidRPr="005A35C0" w:rsidRDefault="00375A7C" w:rsidP="00375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1F497D"/>
              </w:rPr>
            </w:pPr>
            <w:r w:rsidRPr="005A35C0">
              <w:rPr>
                <w:rFonts w:ascii="Times New Roman" w:eastAsia="Calibri" w:hAnsi="Times New Roman" w:cs="Times New Roman"/>
                <w:color w:val="1F497D"/>
              </w:rPr>
              <w:t>58</w:t>
            </w:r>
          </w:p>
        </w:tc>
        <w:tc>
          <w:tcPr>
            <w:tcW w:w="1404" w:type="dxa"/>
          </w:tcPr>
          <w:p w:rsidR="00375A7C" w:rsidRPr="005A35C0" w:rsidRDefault="00375A7C" w:rsidP="00375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1F497D"/>
              </w:rPr>
            </w:pPr>
            <w:r w:rsidRPr="005A35C0">
              <w:rPr>
                <w:rFonts w:ascii="Times New Roman" w:eastAsia="Calibri" w:hAnsi="Times New Roman" w:cs="Times New Roman"/>
                <w:color w:val="1F497D"/>
              </w:rPr>
              <w:t>65</w:t>
            </w:r>
          </w:p>
        </w:tc>
        <w:tc>
          <w:tcPr>
            <w:tcW w:w="1415" w:type="dxa"/>
          </w:tcPr>
          <w:p w:rsidR="00375A7C" w:rsidRPr="005A35C0" w:rsidRDefault="00375A7C" w:rsidP="00375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1F497D"/>
              </w:rPr>
            </w:pPr>
            <w:r w:rsidRPr="005A35C0">
              <w:rPr>
                <w:rFonts w:ascii="Times New Roman" w:eastAsia="Calibri" w:hAnsi="Times New Roman" w:cs="Times New Roman"/>
                <w:color w:val="1F497D"/>
              </w:rPr>
              <w:t>148</w:t>
            </w:r>
          </w:p>
        </w:tc>
        <w:tc>
          <w:tcPr>
            <w:tcW w:w="1292" w:type="dxa"/>
          </w:tcPr>
          <w:p w:rsidR="00375A7C" w:rsidRPr="005A35C0" w:rsidRDefault="00375A7C" w:rsidP="00375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1F497D"/>
              </w:rPr>
            </w:pPr>
            <w:r w:rsidRPr="005A35C0">
              <w:rPr>
                <w:rFonts w:ascii="Times New Roman" w:eastAsia="Calibri" w:hAnsi="Times New Roman" w:cs="Times New Roman"/>
                <w:color w:val="1F497D"/>
              </w:rPr>
              <w:t>198</w:t>
            </w:r>
          </w:p>
        </w:tc>
      </w:tr>
      <w:tr w:rsidR="00375A7C" w:rsidRPr="005A35C0" w:rsidTr="00375A7C">
        <w:tc>
          <w:tcPr>
            <w:tcW w:w="2512" w:type="dxa"/>
            <w:shd w:val="clear" w:color="auto" w:fill="F2F2F2"/>
          </w:tcPr>
          <w:p w:rsidR="00375A7C" w:rsidRPr="005A35C0" w:rsidRDefault="00375A7C" w:rsidP="00375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1F497D"/>
              </w:rPr>
            </w:pPr>
            <w:r w:rsidRPr="005A35C0">
              <w:rPr>
                <w:rFonts w:ascii="Times New Roman" w:eastAsia="Calibri" w:hAnsi="Times New Roman" w:cs="Times New Roman"/>
                <w:b/>
                <w:color w:val="1F497D"/>
              </w:rPr>
              <w:t>Razem</w:t>
            </w:r>
          </w:p>
        </w:tc>
        <w:tc>
          <w:tcPr>
            <w:tcW w:w="1282" w:type="dxa"/>
            <w:shd w:val="clear" w:color="auto" w:fill="F2F2F2"/>
          </w:tcPr>
          <w:p w:rsidR="00375A7C" w:rsidRPr="005A35C0" w:rsidRDefault="00375A7C" w:rsidP="00375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F497D"/>
              </w:rPr>
            </w:pPr>
            <w:r w:rsidRPr="005A35C0">
              <w:rPr>
                <w:rFonts w:ascii="Times New Roman" w:eastAsia="Calibri" w:hAnsi="Times New Roman" w:cs="Times New Roman"/>
                <w:b/>
                <w:color w:val="1F497D"/>
              </w:rPr>
              <w:t>126</w:t>
            </w:r>
          </w:p>
        </w:tc>
        <w:tc>
          <w:tcPr>
            <w:tcW w:w="1417" w:type="dxa"/>
            <w:shd w:val="clear" w:color="auto" w:fill="F2F2F2"/>
          </w:tcPr>
          <w:p w:rsidR="00375A7C" w:rsidRPr="005A35C0" w:rsidRDefault="00375A7C" w:rsidP="00375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F497D"/>
              </w:rPr>
            </w:pPr>
            <w:r w:rsidRPr="005A35C0">
              <w:rPr>
                <w:rFonts w:ascii="Times New Roman" w:eastAsia="Calibri" w:hAnsi="Times New Roman" w:cs="Times New Roman"/>
                <w:b/>
                <w:color w:val="1F497D"/>
              </w:rPr>
              <w:t>276</w:t>
            </w:r>
          </w:p>
        </w:tc>
        <w:tc>
          <w:tcPr>
            <w:tcW w:w="1404" w:type="dxa"/>
            <w:shd w:val="clear" w:color="auto" w:fill="F2F2F2"/>
          </w:tcPr>
          <w:p w:rsidR="00375A7C" w:rsidRPr="005A35C0" w:rsidRDefault="00375A7C" w:rsidP="00375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F497D"/>
              </w:rPr>
            </w:pPr>
            <w:r w:rsidRPr="005A35C0">
              <w:rPr>
                <w:rFonts w:ascii="Times New Roman" w:eastAsia="Calibri" w:hAnsi="Times New Roman" w:cs="Times New Roman"/>
                <w:b/>
                <w:color w:val="1F497D"/>
              </w:rPr>
              <w:t>283</w:t>
            </w:r>
          </w:p>
        </w:tc>
        <w:tc>
          <w:tcPr>
            <w:tcW w:w="1415" w:type="dxa"/>
            <w:shd w:val="clear" w:color="auto" w:fill="F2F2F2"/>
          </w:tcPr>
          <w:p w:rsidR="00375A7C" w:rsidRPr="005A35C0" w:rsidRDefault="00375A7C" w:rsidP="00375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F497D"/>
              </w:rPr>
            </w:pPr>
            <w:r w:rsidRPr="005A35C0">
              <w:rPr>
                <w:rFonts w:ascii="Times New Roman" w:eastAsia="Calibri" w:hAnsi="Times New Roman" w:cs="Times New Roman"/>
                <w:b/>
                <w:color w:val="1F497D"/>
              </w:rPr>
              <w:t>707</w:t>
            </w:r>
          </w:p>
        </w:tc>
        <w:tc>
          <w:tcPr>
            <w:tcW w:w="1292" w:type="dxa"/>
            <w:shd w:val="clear" w:color="auto" w:fill="F2F2F2"/>
          </w:tcPr>
          <w:p w:rsidR="00375A7C" w:rsidRPr="005A35C0" w:rsidRDefault="00375A7C" w:rsidP="00375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F497D"/>
              </w:rPr>
            </w:pPr>
            <w:r w:rsidRPr="005A35C0">
              <w:rPr>
                <w:rFonts w:ascii="Times New Roman" w:eastAsia="Calibri" w:hAnsi="Times New Roman" w:cs="Times New Roman"/>
                <w:b/>
                <w:color w:val="1F497D"/>
              </w:rPr>
              <w:t>857</w:t>
            </w:r>
          </w:p>
        </w:tc>
      </w:tr>
    </w:tbl>
    <w:p w:rsidR="00375A7C" w:rsidRPr="000B0000" w:rsidRDefault="00375A7C" w:rsidP="00375A7C">
      <w:pPr>
        <w:pStyle w:val="Akapitzlist"/>
        <w:rPr>
          <w:rFonts w:ascii="Times New Roman" w:hAnsi="Times New Roman"/>
          <w:i/>
          <w:color w:val="1F497D" w:themeColor="text2"/>
          <w:sz w:val="16"/>
          <w:szCs w:val="16"/>
        </w:rPr>
      </w:pPr>
      <w:r w:rsidRPr="000B0000">
        <w:rPr>
          <w:rFonts w:ascii="Times New Roman" w:hAnsi="Times New Roman"/>
          <w:i/>
          <w:color w:val="1F497D" w:themeColor="text2"/>
          <w:sz w:val="16"/>
          <w:szCs w:val="16"/>
        </w:rPr>
        <w:t>źródło - Sprawozdanie z działalności PUP w Tczewie za 2014, dane własne PUP w Tczewie</w:t>
      </w:r>
    </w:p>
    <w:p w:rsidR="00375A7C" w:rsidRDefault="00375A7C" w:rsidP="00375A7C">
      <w:pPr>
        <w:pStyle w:val="Akapitzlist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375A7C" w:rsidRDefault="00375A7C" w:rsidP="00375A7C">
      <w:pPr>
        <w:pStyle w:val="Akapitzlist"/>
        <w:ind w:left="0" w:firstLine="426"/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>Pośród bezrobotnych dominują osoby z najniższym wykształceniem. Jest to zaskakujące, gdy weźmie się pod uwagę rozbudowaną sieć szkół na terenie powiatu tczewskiego i szeroki zakres możliwych kierunków kształcenia, zarówno zawodowego jak i ogólnego. Być może wyjaśnieniem jest fakt, że powyższa tabela obejmuje nie tylko absolwentów i ludzi młodych, ale wszystkich bezrobotnych we wszystkich kategoriach wiekowych. A więc zjawisko ma tło historyczne, a nie jest konsekwencją zjawisk zachodzących w ostatnich latach. Z obserwacji  własnych autorów opracowania wynika, że przyczyną mogą być niskie kompetencje osobiste. Wskazuje to na potrzebę podniesienia jakości kapitału ludzkiego, w tym promowania większej aktywności zawodowej.</w:t>
      </w:r>
    </w:p>
    <w:p w:rsidR="00375A7C" w:rsidRPr="000B0000" w:rsidRDefault="00375A7C" w:rsidP="00375A7C">
      <w:pPr>
        <w:pStyle w:val="Akapitzlist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375A7C" w:rsidRPr="000B0000" w:rsidRDefault="00375A7C" w:rsidP="00375A7C">
      <w:pPr>
        <w:pStyle w:val="Akapitzlist"/>
        <w:rPr>
          <w:rFonts w:ascii="Times New Roman" w:hAnsi="Times New Roman" w:cs="Times New Roman"/>
          <w:i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Tabela ... </w:t>
      </w:r>
      <w:r w:rsidRPr="000B0000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Grupy bezrobotnych w powiecie tczewskim wg zawodów </w:t>
      </w:r>
      <w:r w:rsidRPr="000B0000">
        <w:rPr>
          <w:rFonts w:ascii="Times New Roman" w:hAnsi="Times New Roman" w:cs="Times New Roman"/>
          <w:i/>
          <w:color w:val="1F497D" w:themeColor="text2"/>
          <w:sz w:val="24"/>
          <w:szCs w:val="24"/>
        </w:rPr>
        <w:t>(dane na 31.12.2014)</w:t>
      </w:r>
    </w:p>
    <w:tbl>
      <w:tblPr>
        <w:tblStyle w:val="Tabela-Siatka"/>
        <w:tblW w:w="9214" w:type="dxa"/>
        <w:tblInd w:w="108" w:type="dxa"/>
        <w:tblLook w:val="04A0"/>
      </w:tblPr>
      <w:tblGrid>
        <w:gridCol w:w="3686"/>
        <w:gridCol w:w="3544"/>
        <w:gridCol w:w="1984"/>
      </w:tblGrid>
      <w:tr w:rsidR="00375A7C" w:rsidRPr="000B0000" w:rsidTr="00375A7C">
        <w:tc>
          <w:tcPr>
            <w:tcW w:w="3686" w:type="dxa"/>
            <w:shd w:val="clear" w:color="auto" w:fill="D9D9D9" w:themeFill="background1" w:themeFillShade="D9"/>
          </w:tcPr>
          <w:p w:rsidR="00375A7C" w:rsidRPr="000B0000" w:rsidRDefault="00375A7C" w:rsidP="00375A7C">
            <w:pPr>
              <w:jc w:val="center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0B0000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Grupa zawodowa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:rsidR="00375A7C" w:rsidRPr="000B0000" w:rsidRDefault="00375A7C" w:rsidP="00375A7C">
            <w:pPr>
              <w:jc w:val="center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0B0000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zawody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375A7C" w:rsidRPr="000B0000" w:rsidRDefault="00375A7C" w:rsidP="00375A7C">
            <w:pPr>
              <w:jc w:val="center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0B0000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% poziomu bezrobotnych</w:t>
            </w:r>
          </w:p>
        </w:tc>
      </w:tr>
      <w:tr w:rsidR="00375A7C" w:rsidRPr="000B0000" w:rsidTr="00375A7C">
        <w:tc>
          <w:tcPr>
            <w:tcW w:w="3686" w:type="dxa"/>
          </w:tcPr>
          <w:p w:rsidR="00375A7C" w:rsidRPr="000B0000" w:rsidRDefault="00375A7C" w:rsidP="00375A7C">
            <w:pPr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0B0000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Sprzedawcy i pokrewni</w:t>
            </w:r>
          </w:p>
        </w:tc>
        <w:tc>
          <w:tcPr>
            <w:tcW w:w="3544" w:type="dxa"/>
          </w:tcPr>
          <w:p w:rsidR="00375A7C" w:rsidRPr="000B0000" w:rsidRDefault="00375A7C" w:rsidP="00375A7C">
            <w:pPr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0B0000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sprzedawca, doradca handlowy, kasjer handlowy</w:t>
            </w:r>
          </w:p>
        </w:tc>
        <w:tc>
          <w:tcPr>
            <w:tcW w:w="1984" w:type="dxa"/>
          </w:tcPr>
          <w:p w:rsidR="00375A7C" w:rsidRPr="000B0000" w:rsidRDefault="00375A7C" w:rsidP="00375A7C">
            <w:pPr>
              <w:jc w:val="center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0B0000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38,6</w:t>
            </w:r>
          </w:p>
        </w:tc>
      </w:tr>
      <w:tr w:rsidR="00375A7C" w:rsidRPr="000B0000" w:rsidTr="00375A7C">
        <w:tc>
          <w:tcPr>
            <w:tcW w:w="3686" w:type="dxa"/>
          </w:tcPr>
          <w:p w:rsidR="00375A7C" w:rsidRPr="000B0000" w:rsidRDefault="00375A7C" w:rsidP="00375A7C">
            <w:pPr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0B0000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Robotnicy pomocniczy w przemyśle , budownictwie i transporcie</w:t>
            </w:r>
          </w:p>
        </w:tc>
        <w:tc>
          <w:tcPr>
            <w:tcW w:w="3544" w:type="dxa"/>
          </w:tcPr>
          <w:p w:rsidR="00375A7C" w:rsidRPr="000B0000" w:rsidRDefault="00375A7C" w:rsidP="00375A7C">
            <w:pPr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0B0000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Robotnik budowlany, robotnik drogowy, pakowacz, robotnik w  przemyśle przetwórczym</w:t>
            </w:r>
          </w:p>
        </w:tc>
        <w:tc>
          <w:tcPr>
            <w:tcW w:w="1984" w:type="dxa"/>
          </w:tcPr>
          <w:p w:rsidR="00375A7C" w:rsidRPr="000B0000" w:rsidRDefault="00375A7C" w:rsidP="00375A7C">
            <w:pPr>
              <w:jc w:val="center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0B0000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23,7</w:t>
            </w:r>
          </w:p>
        </w:tc>
      </w:tr>
      <w:tr w:rsidR="00375A7C" w:rsidRPr="000B0000" w:rsidTr="00375A7C">
        <w:tc>
          <w:tcPr>
            <w:tcW w:w="3686" w:type="dxa"/>
          </w:tcPr>
          <w:p w:rsidR="00375A7C" w:rsidRPr="000B0000" w:rsidRDefault="00375A7C" w:rsidP="00375A7C">
            <w:pPr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0B0000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Robotnicy budowlani  i pokrewni z wyłączeniem elektryków</w:t>
            </w:r>
          </w:p>
        </w:tc>
        <w:tc>
          <w:tcPr>
            <w:tcW w:w="3544" w:type="dxa"/>
          </w:tcPr>
          <w:p w:rsidR="00375A7C" w:rsidRPr="000B0000" w:rsidRDefault="00375A7C" w:rsidP="00375A7C">
            <w:pPr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0B0000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Murarz, monter/składacz okien, cieśla</w:t>
            </w:r>
          </w:p>
        </w:tc>
        <w:tc>
          <w:tcPr>
            <w:tcW w:w="1984" w:type="dxa"/>
          </w:tcPr>
          <w:p w:rsidR="00375A7C" w:rsidRPr="000B0000" w:rsidRDefault="00375A7C" w:rsidP="00375A7C">
            <w:pPr>
              <w:jc w:val="center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0B0000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20,0</w:t>
            </w:r>
          </w:p>
        </w:tc>
      </w:tr>
      <w:tr w:rsidR="00375A7C" w:rsidRPr="000B0000" w:rsidTr="00375A7C">
        <w:tc>
          <w:tcPr>
            <w:tcW w:w="3686" w:type="dxa"/>
          </w:tcPr>
          <w:p w:rsidR="00375A7C" w:rsidRPr="000B0000" w:rsidRDefault="00375A7C" w:rsidP="00375A7C">
            <w:pPr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0B0000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Robotnicy w przetwórstwie  spożywczym, obróbce drewna, produkcji wyrobów tekstylnych</w:t>
            </w:r>
          </w:p>
        </w:tc>
        <w:tc>
          <w:tcPr>
            <w:tcW w:w="3544" w:type="dxa"/>
          </w:tcPr>
          <w:p w:rsidR="00375A7C" w:rsidRPr="000B0000" w:rsidRDefault="00375A7C" w:rsidP="00375A7C">
            <w:pPr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0B0000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Przetwórca ryb, stolarz, krawiec, szwaczka</w:t>
            </w:r>
          </w:p>
        </w:tc>
        <w:tc>
          <w:tcPr>
            <w:tcW w:w="1984" w:type="dxa"/>
          </w:tcPr>
          <w:p w:rsidR="00375A7C" w:rsidRPr="000B0000" w:rsidRDefault="00375A7C" w:rsidP="00375A7C">
            <w:pPr>
              <w:jc w:val="center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0B0000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15,0</w:t>
            </w:r>
          </w:p>
        </w:tc>
      </w:tr>
      <w:tr w:rsidR="00375A7C" w:rsidRPr="000B0000" w:rsidTr="00375A7C">
        <w:tc>
          <w:tcPr>
            <w:tcW w:w="3686" w:type="dxa"/>
          </w:tcPr>
          <w:p w:rsidR="00375A7C" w:rsidRPr="000B0000" w:rsidRDefault="00375A7C" w:rsidP="00375A7C">
            <w:pPr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0B0000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Pracownicy usług osobistych</w:t>
            </w:r>
          </w:p>
        </w:tc>
        <w:tc>
          <w:tcPr>
            <w:tcW w:w="3544" w:type="dxa"/>
          </w:tcPr>
          <w:p w:rsidR="00375A7C" w:rsidRPr="000B0000" w:rsidRDefault="00375A7C" w:rsidP="00375A7C">
            <w:pPr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0B0000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Kucharz, robotnik gospodarczy, kucharz małej gastronomii, fryzjer</w:t>
            </w:r>
          </w:p>
        </w:tc>
        <w:tc>
          <w:tcPr>
            <w:tcW w:w="1984" w:type="dxa"/>
          </w:tcPr>
          <w:p w:rsidR="00375A7C" w:rsidRPr="000B0000" w:rsidRDefault="00375A7C" w:rsidP="00375A7C">
            <w:pPr>
              <w:jc w:val="center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0B0000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15,0</w:t>
            </w:r>
          </w:p>
        </w:tc>
      </w:tr>
    </w:tbl>
    <w:p w:rsidR="00375A7C" w:rsidRPr="000B0000" w:rsidRDefault="00375A7C" w:rsidP="00375A7C">
      <w:pPr>
        <w:pStyle w:val="Default"/>
        <w:ind w:left="720"/>
        <w:rPr>
          <w:i/>
          <w:color w:val="1F497D" w:themeColor="text2"/>
          <w:sz w:val="16"/>
          <w:szCs w:val="16"/>
        </w:rPr>
      </w:pPr>
      <w:r w:rsidRPr="000B0000">
        <w:rPr>
          <w:i/>
          <w:color w:val="1F497D" w:themeColor="text2"/>
          <w:sz w:val="16"/>
          <w:szCs w:val="16"/>
        </w:rPr>
        <w:t>źródło - Ranking zawodów deficytowych i nadwyżkowych w powiecie tczewskim za 2014r</w:t>
      </w:r>
    </w:p>
    <w:p w:rsidR="00375A7C" w:rsidRPr="000B0000" w:rsidRDefault="00375A7C" w:rsidP="00375A7C">
      <w:pPr>
        <w:pStyle w:val="Akapitzlist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375A7C" w:rsidRPr="000B0000" w:rsidRDefault="00375A7C" w:rsidP="00375A7C">
      <w:pPr>
        <w:pStyle w:val="Akapitzlist"/>
        <w:rPr>
          <w:rFonts w:ascii="Times New Roman" w:hAnsi="Times New Roman" w:cs="Times New Roman"/>
          <w:i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Tabela ... </w:t>
      </w:r>
      <w:r w:rsidRPr="000B0000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Zgłoszone wolne miejsca pracy wg grup </w:t>
      </w:r>
      <w:r w:rsidRPr="000B0000">
        <w:rPr>
          <w:rFonts w:ascii="Times New Roman" w:hAnsi="Times New Roman" w:cs="Times New Roman"/>
          <w:i/>
          <w:color w:val="1F497D" w:themeColor="text2"/>
          <w:sz w:val="24"/>
          <w:szCs w:val="24"/>
        </w:rPr>
        <w:t>(dane na 31.12.2014)</w:t>
      </w:r>
    </w:p>
    <w:tbl>
      <w:tblPr>
        <w:tblStyle w:val="Tabela-Siatka"/>
        <w:tblW w:w="9214" w:type="dxa"/>
        <w:tblInd w:w="108" w:type="dxa"/>
        <w:tblLook w:val="04A0"/>
      </w:tblPr>
      <w:tblGrid>
        <w:gridCol w:w="3686"/>
        <w:gridCol w:w="3544"/>
        <w:gridCol w:w="1984"/>
      </w:tblGrid>
      <w:tr w:rsidR="00375A7C" w:rsidRPr="000B0000" w:rsidTr="00375A7C">
        <w:tc>
          <w:tcPr>
            <w:tcW w:w="3686" w:type="dxa"/>
            <w:shd w:val="clear" w:color="auto" w:fill="D9D9D9" w:themeFill="background1" w:themeFillShade="D9"/>
          </w:tcPr>
          <w:p w:rsidR="00375A7C" w:rsidRPr="000B0000" w:rsidRDefault="00375A7C" w:rsidP="00375A7C">
            <w:pPr>
              <w:jc w:val="center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0B0000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Grupa zawodowa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:rsidR="00375A7C" w:rsidRPr="000B0000" w:rsidRDefault="00375A7C" w:rsidP="00375A7C">
            <w:pPr>
              <w:jc w:val="center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0B0000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zawody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375A7C" w:rsidRPr="000B0000" w:rsidRDefault="00375A7C" w:rsidP="00375A7C">
            <w:pPr>
              <w:jc w:val="center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0B0000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 xml:space="preserve">Liczba miejsc </w:t>
            </w:r>
          </w:p>
        </w:tc>
      </w:tr>
      <w:tr w:rsidR="00375A7C" w:rsidRPr="000B0000" w:rsidTr="00375A7C">
        <w:tc>
          <w:tcPr>
            <w:tcW w:w="3686" w:type="dxa"/>
          </w:tcPr>
          <w:p w:rsidR="00375A7C" w:rsidRPr="000B0000" w:rsidRDefault="00375A7C" w:rsidP="00375A7C">
            <w:pPr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0B0000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Robotnicy budowlani  i pokrewni z wyłączeniem elektryków</w:t>
            </w:r>
          </w:p>
        </w:tc>
        <w:tc>
          <w:tcPr>
            <w:tcW w:w="3544" w:type="dxa"/>
          </w:tcPr>
          <w:p w:rsidR="00375A7C" w:rsidRPr="000B0000" w:rsidRDefault="00375A7C" w:rsidP="00375A7C">
            <w:pPr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0B0000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Murarz, monter/składacz okien, cieśla, zbrojarz, brukarz</w:t>
            </w:r>
          </w:p>
        </w:tc>
        <w:tc>
          <w:tcPr>
            <w:tcW w:w="1984" w:type="dxa"/>
          </w:tcPr>
          <w:p w:rsidR="00375A7C" w:rsidRPr="000B0000" w:rsidRDefault="00375A7C" w:rsidP="00375A7C">
            <w:pPr>
              <w:jc w:val="center"/>
              <w:rPr>
                <w:rFonts w:ascii="Times New Roman" w:hAnsi="Times New Roman"/>
                <w:color w:val="1F497D" w:themeColor="text2"/>
              </w:rPr>
            </w:pPr>
            <w:r w:rsidRPr="000B0000">
              <w:rPr>
                <w:rFonts w:ascii="Times New Roman" w:hAnsi="Times New Roman"/>
                <w:color w:val="1F497D" w:themeColor="text2"/>
              </w:rPr>
              <w:t>739</w:t>
            </w:r>
          </w:p>
        </w:tc>
      </w:tr>
      <w:tr w:rsidR="00375A7C" w:rsidRPr="000B0000" w:rsidTr="00375A7C">
        <w:tc>
          <w:tcPr>
            <w:tcW w:w="3686" w:type="dxa"/>
          </w:tcPr>
          <w:p w:rsidR="00375A7C" w:rsidRPr="000B0000" w:rsidRDefault="00375A7C" w:rsidP="00375A7C">
            <w:pPr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0B0000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Robotnicy w przetwórstwie  spożywczym, obróbce drewna, produkcji wyrobów tekstylnych</w:t>
            </w:r>
          </w:p>
        </w:tc>
        <w:tc>
          <w:tcPr>
            <w:tcW w:w="3544" w:type="dxa"/>
          </w:tcPr>
          <w:p w:rsidR="00375A7C" w:rsidRPr="000B0000" w:rsidRDefault="00375A7C" w:rsidP="00375A7C">
            <w:pPr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0B0000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Rzeźnik, , stolarz, krawiec, szwaczka</w:t>
            </w:r>
          </w:p>
        </w:tc>
        <w:tc>
          <w:tcPr>
            <w:tcW w:w="1984" w:type="dxa"/>
          </w:tcPr>
          <w:p w:rsidR="00375A7C" w:rsidRPr="000B0000" w:rsidRDefault="00375A7C" w:rsidP="00375A7C">
            <w:pPr>
              <w:jc w:val="center"/>
              <w:rPr>
                <w:rFonts w:ascii="Times New Roman" w:hAnsi="Times New Roman"/>
                <w:color w:val="1F497D" w:themeColor="text2"/>
              </w:rPr>
            </w:pPr>
            <w:r w:rsidRPr="000B0000">
              <w:rPr>
                <w:rFonts w:ascii="Times New Roman" w:hAnsi="Times New Roman"/>
                <w:color w:val="1F497D" w:themeColor="text2"/>
              </w:rPr>
              <w:t>299</w:t>
            </w:r>
          </w:p>
        </w:tc>
      </w:tr>
      <w:tr w:rsidR="00375A7C" w:rsidRPr="000B0000" w:rsidTr="00375A7C">
        <w:tc>
          <w:tcPr>
            <w:tcW w:w="3686" w:type="dxa"/>
          </w:tcPr>
          <w:p w:rsidR="00375A7C" w:rsidRPr="000B0000" w:rsidRDefault="00375A7C" w:rsidP="00375A7C">
            <w:pPr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0B0000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lastRenderedPageBreak/>
              <w:t>Sprzedawcy i pokrewni</w:t>
            </w:r>
          </w:p>
        </w:tc>
        <w:tc>
          <w:tcPr>
            <w:tcW w:w="3544" w:type="dxa"/>
          </w:tcPr>
          <w:p w:rsidR="00375A7C" w:rsidRPr="000B0000" w:rsidRDefault="00375A7C" w:rsidP="00375A7C">
            <w:pPr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0B0000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 xml:space="preserve">sprzedawca, doradca klienta, kasjer handlowy, </w:t>
            </w:r>
            <w:proofErr w:type="spellStart"/>
            <w:r w:rsidRPr="000B0000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sprzdawcaobwoźny</w:t>
            </w:r>
            <w:proofErr w:type="spellEnd"/>
            <w:r w:rsidRPr="000B0000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, sprzedawca na stacji pali</w:t>
            </w:r>
          </w:p>
        </w:tc>
        <w:tc>
          <w:tcPr>
            <w:tcW w:w="1984" w:type="dxa"/>
          </w:tcPr>
          <w:p w:rsidR="00375A7C" w:rsidRPr="000B0000" w:rsidRDefault="00375A7C" w:rsidP="00375A7C">
            <w:pPr>
              <w:jc w:val="center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0B0000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416</w:t>
            </w:r>
          </w:p>
        </w:tc>
      </w:tr>
      <w:tr w:rsidR="00375A7C" w:rsidRPr="000B0000" w:rsidTr="00375A7C">
        <w:tc>
          <w:tcPr>
            <w:tcW w:w="3686" w:type="dxa"/>
          </w:tcPr>
          <w:p w:rsidR="00375A7C" w:rsidRPr="000B0000" w:rsidRDefault="00375A7C" w:rsidP="00375A7C">
            <w:pPr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0B0000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Kierowcy i operatorzy pojazdów</w:t>
            </w:r>
          </w:p>
        </w:tc>
        <w:tc>
          <w:tcPr>
            <w:tcW w:w="3544" w:type="dxa"/>
          </w:tcPr>
          <w:p w:rsidR="00375A7C" w:rsidRPr="000B0000" w:rsidRDefault="00375A7C" w:rsidP="00375A7C">
            <w:pPr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0B0000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Kierowca samochodu ciężarowego, kierowca operator wózków, kierowca samochodu dostawczego, kierowca autobusu</w:t>
            </w:r>
          </w:p>
        </w:tc>
        <w:tc>
          <w:tcPr>
            <w:tcW w:w="1984" w:type="dxa"/>
          </w:tcPr>
          <w:p w:rsidR="00375A7C" w:rsidRPr="000B0000" w:rsidRDefault="00375A7C" w:rsidP="00375A7C">
            <w:pPr>
              <w:jc w:val="center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0B0000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276</w:t>
            </w:r>
          </w:p>
        </w:tc>
      </w:tr>
      <w:tr w:rsidR="00375A7C" w:rsidRPr="000B0000" w:rsidTr="00375A7C">
        <w:tc>
          <w:tcPr>
            <w:tcW w:w="3686" w:type="dxa"/>
          </w:tcPr>
          <w:p w:rsidR="00375A7C" w:rsidRPr="000B0000" w:rsidRDefault="00375A7C" w:rsidP="00375A7C">
            <w:pPr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0B0000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 xml:space="preserve">Ładowacze nieczystości i </w:t>
            </w:r>
            <w:proofErr w:type="spellStart"/>
            <w:r w:rsidRPr="000B0000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i</w:t>
            </w:r>
            <w:proofErr w:type="spellEnd"/>
            <w:r w:rsidRPr="000B0000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 xml:space="preserve"> inni pracownicy przy pracach prostych</w:t>
            </w:r>
          </w:p>
        </w:tc>
        <w:tc>
          <w:tcPr>
            <w:tcW w:w="3544" w:type="dxa"/>
          </w:tcPr>
          <w:p w:rsidR="00375A7C" w:rsidRPr="000B0000" w:rsidRDefault="00375A7C" w:rsidP="00375A7C">
            <w:pPr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0B0000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Robotnik placowy, pozostali pracownicy, dozorca</w:t>
            </w:r>
          </w:p>
        </w:tc>
        <w:tc>
          <w:tcPr>
            <w:tcW w:w="1984" w:type="dxa"/>
          </w:tcPr>
          <w:p w:rsidR="00375A7C" w:rsidRPr="000B0000" w:rsidRDefault="00375A7C" w:rsidP="00375A7C">
            <w:pPr>
              <w:jc w:val="center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0B0000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356</w:t>
            </w:r>
          </w:p>
        </w:tc>
      </w:tr>
      <w:tr w:rsidR="00375A7C" w:rsidRPr="000B0000" w:rsidTr="00375A7C">
        <w:tc>
          <w:tcPr>
            <w:tcW w:w="3686" w:type="dxa"/>
          </w:tcPr>
          <w:p w:rsidR="00375A7C" w:rsidRPr="000B0000" w:rsidRDefault="00375A7C" w:rsidP="00375A7C">
            <w:pPr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0B0000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Pracownicy usług osobistych</w:t>
            </w:r>
          </w:p>
        </w:tc>
        <w:tc>
          <w:tcPr>
            <w:tcW w:w="3544" w:type="dxa"/>
          </w:tcPr>
          <w:p w:rsidR="00375A7C" w:rsidRPr="000B0000" w:rsidRDefault="00375A7C" w:rsidP="00375A7C">
            <w:pPr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0B0000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Kucharz, robotnik gospodarczy, kelner, fryzjer</w:t>
            </w:r>
          </w:p>
        </w:tc>
        <w:tc>
          <w:tcPr>
            <w:tcW w:w="1984" w:type="dxa"/>
          </w:tcPr>
          <w:p w:rsidR="00375A7C" w:rsidRPr="000B0000" w:rsidRDefault="00375A7C" w:rsidP="00375A7C">
            <w:pPr>
              <w:jc w:val="center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0B0000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306</w:t>
            </w:r>
          </w:p>
        </w:tc>
      </w:tr>
    </w:tbl>
    <w:p w:rsidR="00375A7C" w:rsidRPr="000B0000" w:rsidRDefault="00375A7C" w:rsidP="00375A7C">
      <w:pPr>
        <w:pStyle w:val="Default"/>
        <w:ind w:left="720"/>
        <w:rPr>
          <w:i/>
          <w:color w:val="1F497D" w:themeColor="text2"/>
          <w:sz w:val="16"/>
          <w:szCs w:val="16"/>
        </w:rPr>
      </w:pPr>
      <w:r w:rsidRPr="000B0000">
        <w:rPr>
          <w:i/>
          <w:color w:val="1F497D" w:themeColor="text2"/>
          <w:sz w:val="16"/>
          <w:szCs w:val="16"/>
        </w:rPr>
        <w:t>źródło - Ranking zawodów deficytowych i nadwyżkowych w powiecie tczewskim za 2014r</w:t>
      </w:r>
    </w:p>
    <w:p w:rsidR="00375A7C" w:rsidRDefault="00375A7C" w:rsidP="00375A7C">
      <w:pPr>
        <w:pStyle w:val="Akapitzlist"/>
        <w:rPr>
          <w:color w:val="1F497D" w:themeColor="text2"/>
        </w:rPr>
      </w:pPr>
    </w:p>
    <w:p w:rsidR="00375A7C" w:rsidRPr="00FE6F8D" w:rsidRDefault="00375A7C" w:rsidP="00375A7C">
      <w:pPr>
        <w:pStyle w:val="Akapitzlist"/>
        <w:ind w:left="0" w:firstLine="426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FE6F8D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Zaskakujące jest zestawienie 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>dominujących grup bezrobotnych ze zgłoszonymi wolnymi miejscami pracy. Paradoks ten jest obserwowany od dłuższego czasu. Nie ma jednoznacznego i udokumentowanego wyjaśnienia zjawiska. Można domyślać się, ze przyczyną mogą być stosunkowo niskie kompetencje osobiste i kwalifikacje, powodujące, że pewna grupa osób po krótkim okresie zatrudnienia powraca jako klientela urzędu racy lub pomocy społecznej.</w:t>
      </w:r>
    </w:p>
    <w:p w:rsidR="00375A7C" w:rsidRPr="00531CF6" w:rsidRDefault="00375A7C" w:rsidP="00375A7C">
      <w:pPr>
        <w:pStyle w:val="Default"/>
        <w:ind w:left="720"/>
        <w:rPr>
          <w:i/>
          <w:color w:val="FF0000"/>
          <w:sz w:val="23"/>
          <w:szCs w:val="23"/>
        </w:rPr>
      </w:pPr>
    </w:p>
    <w:p w:rsidR="00375A7C" w:rsidRPr="000B0000" w:rsidRDefault="00375A7C" w:rsidP="00375A7C">
      <w:pPr>
        <w:pStyle w:val="Default"/>
        <w:numPr>
          <w:ilvl w:val="0"/>
          <w:numId w:val="10"/>
        </w:numPr>
        <w:rPr>
          <w:color w:val="1F497D" w:themeColor="text2"/>
          <w:sz w:val="23"/>
          <w:szCs w:val="23"/>
        </w:rPr>
      </w:pPr>
      <w:r w:rsidRPr="000B0000">
        <w:rPr>
          <w:color w:val="1F497D" w:themeColor="text2"/>
          <w:sz w:val="23"/>
          <w:szCs w:val="23"/>
        </w:rPr>
        <w:t>Przedstawienie działalności sektora s</w:t>
      </w:r>
      <w:r>
        <w:rPr>
          <w:color w:val="1F497D" w:themeColor="text2"/>
          <w:sz w:val="23"/>
          <w:szCs w:val="23"/>
        </w:rPr>
        <w:t>połecznego</w:t>
      </w:r>
      <w:r w:rsidRPr="000B0000">
        <w:rPr>
          <w:color w:val="1F497D" w:themeColor="text2"/>
          <w:sz w:val="23"/>
          <w:szCs w:val="23"/>
        </w:rPr>
        <w:t xml:space="preserve">. </w:t>
      </w:r>
    </w:p>
    <w:p w:rsidR="00375A7C" w:rsidRDefault="00375A7C" w:rsidP="00375A7C">
      <w:pPr>
        <w:pStyle w:val="Default"/>
        <w:ind w:left="720"/>
        <w:rPr>
          <w:color w:val="1F497D" w:themeColor="text2"/>
          <w:sz w:val="23"/>
          <w:szCs w:val="23"/>
        </w:rPr>
      </w:pPr>
    </w:p>
    <w:p w:rsidR="00375A7C" w:rsidRDefault="00375A7C" w:rsidP="00375A7C">
      <w:pPr>
        <w:pStyle w:val="Default"/>
        <w:ind w:left="720"/>
        <w:rPr>
          <w:color w:val="1F497D" w:themeColor="text2"/>
        </w:rPr>
      </w:pPr>
    </w:p>
    <w:p w:rsidR="00375A7C" w:rsidRPr="00A93741" w:rsidRDefault="00375A7C" w:rsidP="00375A7C">
      <w:pPr>
        <w:pStyle w:val="Akapitzlist"/>
        <w:rPr>
          <w:rFonts w:ascii="Times New Roman" w:hAnsi="Times New Roman"/>
          <w:color w:val="1F497D" w:themeColor="text2"/>
        </w:rPr>
      </w:pPr>
      <w:r>
        <w:rPr>
          <w:rFonts w:ascii="Times New Roman" w:hAnsi="Times New Roman"/>
          <w:color w:val="1F497D" w:themeColor="text2"/>
        </w:rPr>
        <w:t>Tabela ... L</w:t>
      </w:r>
      <w:r w:rsidRPr="00A93741">
        <w:rPr>
          <w:rFonts w:ascii="Times New Roman" w:hAnsi="Times New Roman"/>
          <w:color w:val="1F497D" w:themeColor="text2"/>
        </w:rPr>
        <w:t>iczba organizacji pozarządowych zarejestrowanych w KRS</w:t>
      </w:r>
      <w:r w:rsidRPr="00A93741">
        <w:rPr>
          <w:rFonts w:ascii="Times New Roman" w:hAnsi="Times New Roman"/>
          <w:i/>
          <w:color w:val="1F497D" w:themeColor="text2"/>
        </w:rPr>
        <w:t xml:space="preserve">  (stan na dzień 31.07.2015)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4677"/>
      </w:tblGrid>
      <w:tr w:rsidR="00375A7C" w:rsidRPr="00A93741" w:rsidTr="00375A7C">
        <w:trPr>
          <w:trHeight w:val="253"/>
        </w:trPr>
        <w:tc>
          <w:tcPr>
            <w:tcW w:w="4395" w:type="dxa"/>
            <w:vMerge w:val="restart"/>
            <w:shd w:val="clear" w:color="auto" w:fill="D9D9D9"/>
          </w:tcPr>
          <w:p w:rsidR="00375A7C" w:rsidRPr="00A93741" w:rsidRDefault="00375A7C" w:rsidP="00375A7C">
            <w:pPr>
              <w:spacing w:after="0" w:line="240" w:lineRule="auto"/>
              <w:rPr>
                <w:rFonts w:ascii="Times New Roman" w:hAnsi="Times New Roman"/>
                <w:color w:val="1F497D" w:themeColor="text2"/>
              </w:rPr>
            </w:pPr>
            <w:r w:rsidRPr="00A93741">
              <w:rPr>
                <w:rFonts w:ascii="Times New Roman" w:hAnsi="Times New Roman"/>
                <w:color w:val="1F497D" w:themeColor="text2"/>
              </w:rPr>
              <w:t>Gmina</w:t>
            </w:r>
          </w:p>
        </w:tc>
        <w:tc>
          <w:tcPr>
            <w:tcW w:w="4677" w:type="dxa"/>
            <w:vMerge w:val="restart"/>
            <w:shd w:val="clear" w:color="auto" w:fill="D9D9D9"/>
          </w:tcPr>
          <w:p w:rsidR="00375A7C" w:rsidRPr="00A93741" w:rsidRDefault="00375A7C" w:rsidP="00375A7C">
            <w:pPr>
              <w:spacing w:after="0" w:line="240" w:lineRule="auto"/>
              <w:jc w:val="center"/>
              <w:rPr>
                <w:rFonts w:ascii="Times New Roman" w:hAnsi="Times New Roman"/>
                <w:color w:val="1F497D" w:themeColor="text2"/>
              </w:rPr>
            </w:pPr>
            <w:r w:rsidRPr="00A93741">
              <w:rPr>
                <w:rFonts w:ascii="Times New Roman" w:hAnsi="Times New Roman"/>
                <w:color w:val="1F497D" w:themeColor="text2"/>
              </w:rPr>
              <w:t>Ilość podmiotów</w:t>
            </w:r>
          </w:p>
        </w:tc>
      </w:tr>
      <w:tr w:rsidR="00375A7C" w:rsidRPr="00A93741" w:rsidTr="00375A7C">
        <w:trPr>
          <w:trHeight w:val="253"/>
        </w:trPr>
        <w:tc>
          <w:tcPr>
            <w:tcW w:w="4395" w:type="dxa"/>
            <w:vMerge/>
            <w:shd w:val="clear" w:color="auto" w:fill="D9D9D9"/>
          </w:tcPr>
          <w:p w:rsidR="00375A7C" w:rsidRPr="00A93741" w:rsidRDefault="00375A7C" w:rsidP="00375A7C">
            <w:pPr>
              <w:spacing w:after="0" w:line="240" w:lineRule="auto"/>
              <w:rPr>
                <w:rFonts w:ascii="Times New Roman" w:hAnsi="Times New Roman"/>
                <w:color w:val="1F497D" w:themeColor="text2"/>
              </w:rPr>
            </w:pPr>
          </w:p>
        </w:tc>
        <w:tc>
          <w:tcPr>
            <w:tcW w:w="4677" w:type="dxa"/>
            <w:vMerge/>
            <w:shd w:val="clear" w:color="auto" w:fill="D9D9D9"/>
          </w:tcPr>
          <w:p w:rsidR="00375A7C" w:rsidRPr="00A93741" w:rsidRDefault="00375A7C" w:rsidP="00375A7C">
            <w:pPr>
              <w:spacing w:after="0" w:line="240" w:lineRule="auto"/>
              <w:jc w:val="center"/>
              <w:rPr>
                <w:rFonts w:ascii="Times New Roman" w:hAnsi="Times New Roman"/>
                <w:color w:val="1F497D" w:themeColor="text2"/>
              </w:rPr>
            </w:pPr>
          </w:p>
        </w:tc>
      </w:tr>
      <w:tr w:rsidR="00375A7C" w:rsidRPr="00A93741" w:rsidTr="00375A7C">
        <w:tc>
          <w:tcPr>
            <w:tcW w:w="4395" w:type="dxa"/>
          </w:tcPr>
          <w:p w:rsidR="00375A7C" w:rsidRPr="00A93741" w:rsidRDefault="00375A7C" w:rsidP="00375A7C">
            <w:pPr>
              <w:spacing w:after="0" w:line="240" w:lineRule="auto"/>
              <w:rPr>
                <w:rFonts w:ascii="Times New Roman" w:hAnsi="Times New Roman"/>
                <w:color w:val="1F497D" w:themeColor="text2"/>
              </w:rPr>
            </w:pPr>
            <w:r w:rsidRPr="00A93741">
              <w:rPr>
                <w:rFonts w:ascii="Times New Roman" w:hAnsi="Times New Roman"/>
                <w:color w:val="1F497D" w:themeColor="text2"/>
              </w:rPr>
              <w:t>Gmina Gniew</w:t>
            </w:r>
          </w:p>
        </w:tc>
        <w:tc>
          <w:tcPr>
            <w:tcW w:w="4677" w:type="dxa"/>
          </w:tcPr>
          <w:p w:rsidR="00375A7C" w:rsidRPr="00A93741" w:rsidRDefault="00375A7C" w:rsidP="00375A7C">
            <w:pPr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</w:rPr>
            </w:pPr>
            <w:r w:rsidRPr="00A93741">
              <w:rPr>
                <w:rFonts w:ascii="Times New Roman" w:hAnsi="Times New Roman"/>
                <w:color w:val="1F497D" w:themeColor="text2"/>
              </w:rPr>
              <w:t>60</w:t>
            </w:r>
          </w:p>
        </w:tc>
      </w:tr>
      <w:tr w:rsidR="00375A7C" w:rsidRPr="00A93741" w:rsidTr="00375A7C">
        <w:tc>
          <w:tcPr>
            <w:tcW w:w="4395" w:type="dxa"/>
          </w:tcPr>
          <w:p w:rsidR="00375A7C" w:rsidRPr="00A93741" w:rsidRDefault="00375A7C" w:rsidP="00375A7C">
            <w:pPr>
              <w:spacing w:after="0" w:line="240" w:lineRule="auto"/>
              <w:rPr>
                <w:rFonts w:ascii="Times New Roman" w:hAnsi="Times New Roman"/>
                <w:color w:val="1F497D" w:themeColor="text2"/>
              </w:rPr>
            </w:pPr>
            <w:r w:rsidRPr="00A93741">
              <w:rPr>
                <w:rFonts w:ascii="Times New Roman" w:hAnsi="Times New Roman"/>
                <w:color w:val="1F497D" w:themeColor="text2"/>
              </w:rPr>
              <w:t>Gmina Morzeszczyn</w:t>
            </w:r>
          </w:p>
        </w:tc>
        <w:tc>
          <w:tcPr>
            <w:tcW w:w="4677" w:type="dxa"/>
          </w:tcPr>
          <w:p w:rsidR="00375A7C" w:rsidRPr="00A93741" w:rsidRDefault="00375A7C" w:rsidP="00375A7C">
            <w:pPr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</w:rPr>
            </w:pPr>
            <w:r w:rsidRPr="00A93741">
              <w:rPr>
                <w:rFonts w:ascii="Times New Roman" w:hAnsi="Times New Roman"/>
                <w:color w:val="1F497D" w:themeColor="text2"/>
              </w:rPr>
              <w:t>13</w:t>
            </w:r>
          </w:p>
        </w:tc>
      </w:tr>
      <w:tr w:rsidR="00375A7C" w:rsidRPr="00A93741" w:rsidTr="00375A7C">
        <w:tc>
          <w:tcPr>
            <w:tcW w:w="4395" w:type="dxa"/>
          </w:tcPr>
          <w:p w:rsidR="00375A7C" w:rsidRPr="00A93741" w:rsidRDefault="00375A7C" w:rsidP="00375A7C">
            <w:pPr>
              <w:spacing w:after="0" w:line="240" w:lineRule="auto"/>
              <w:rPr>
                <w:rFonts w:ascii="Times New Roman" w:hAnsi="Times New Roman"/>
                <w:color w:val="1F497D" w:themeColor="text2"/>
              </w:rPr>
            </w:pPr>
            <w:r w:rsidRPr="00A93741">
              <w:rPr>
                <w:rFonts w:ascii="Times New Roman" w:hAnsi="Times New Roman"/>
                <w:color w:val="1F497D" w:themeColor="text2"/>
              </w:rPr>
              <w:t>Gmina Pelplin</w:t>
            </w:r>
          </w:p>
        </w:tc>
        <w:tc>
          <w:tcPr>
            <w:tcW w:w="4677" w:type="dxa"/>
          </w:tcPr>
          <w:p w:rsidR="00375A7C" w:rsidRPr="00A93741" w:rsidRDefault="00375A7C" w:rsidP="00375A7C">
            <w:pPr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</w:rPr>
            </w:pPr>
            <w:r w:rsidRPr="00A93741">
              <w:rPr>
                <w:rFonts w:ascii="Times New Roman" w:hAnsi="Times New Roman"/>
                <w:color w:val="1F497D" w:themeColor="text2"/>
              </w:rPr>
              <w:t>49</w:t>
            </w:r>
          </w:p>
        </w:tc>
      </w:tr>
      <w:tr w:rsidR="00375A7C" w:rsidRPr="00A93741" w:rsidTr="00375A7C">
        <w:tc>
          <w:tcPr>
            <w:tcW w:w="4395" w:type="dxa"/>
          </w:tcPr>
          <w:p w:rsidR="00375A7C" w:rsidRPr="00A93741" w:rsidRDefault="00375A7C" w:rsidP="00375A7C">
            <w:pPr>
              <w:spacing w:after="0" w:line="240" w:lineRule="auto"/>
              <w:rPr>
                <w:rFonts w:ascii="Times New Roman" w:hAnsi="Times New Roman"/>
                <w:color w:val="1F497D" w:themeColor="text2"/>
              </w:rPr>
            </w:pPr>
            <w:r w:rsidRPr="00A93741">
              <w:rPr>
                <w:rFonts w:ascii="Times New Roman" w:hAnsi="Times New Roman"/>
                <w:color w:val="1F497D" w:themeColor="text2"/>
              </w:rPr>
              <w:t>Gmina Subkowy</w:t>
            </w:r>
          </w:p>
        </w:tc>
        <w:tc>
          <w:tcPr>
            <w:tcW w:w="4677" w:type="dxa"/>
          </w:tcPr>
          <w:p w:rsidR="00375A7C" w:rsidRPr="00A93741" w:rsidRDefault="00375A7C" w:rsidP="00375A7C">
            <w:pPr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</w:rPr>
            </w:pPr>
            <w:r w:rsidRPr="00A93741">
              <w:rPr>
                <w:rFonts w:ascii="Times New Roman" w:hAnsi="Times New Roman"/>
                <w:color w:val="1F497D" w:themeColor="text2"/>
              </w:rPr>
              <w:t>22</w:t>
            </w:r>
          </w:p>
        </w:tc>
      </w:tr>
      <w:tr w:rsidR="00375A7C" w:rsidRPr="00A93741" w:rsidTr="00375A7C">
        <w:tc>
          <w:tcPr>
            <w:tcW w:w="4395" w:type="dxa"/>
          </w:tcPr>
          <w:p w:rsidR="00375A7C" w:rsidRPr="00A93741" w:rsidRDefault="00375A7C" w:rsidP="00375A7C">
            <w:pPr>
              <w:spacing w:after="0" w:line="240" w:lineRule="auto"/>
              <w:rPr>
                <w:rFonts w:ascii="Times New Roman" w:hAnsi="Times New Roman"/>
                <w:color w:val="1F497D" w:themeColor="text2"/>
              </w:rPr>
            </w:pPr>
            <w:r w:rsidRPr="00A93741">
              <w:rPr>
                <w:rFonts w:ascii="Times New Roman" w:hAnsi="Times New Roman"/>
                <w:color w:val="1F497D" w:themeColor="text2"/>
              </w:rPr>
              <w:t>Gmina Tczew</w:t>
            </w:r>
          </w:p>
        </w:tc>
        <w:tc>
          <w:tcPr>
            <w:tcW w:w="4677" w:type="dxa"/>
            <w:shd w:val="clear" w:color="auto" w:fill="auto"/>
          </w:tcPr>
          <w:p w:rsidR="00375A7C" w:rsidRPr="00A93741" w:rsidRDefault="00375A7C" w:rsidP="00375A7C">
            <w:pPr>
              <w:spacing w:after="0" w:line="240" w:lineRule="auto"/>
              <w:jc w:val="right"/>
              <w:rPr>
                <w:rFonts w:ascii="Times New Roman" w:hAnsi="Times New Roman"/>
                <w:color w:val="1F497D" w:themeColor="text2"/>
              </w:rPr>
            </w:pPr>
            <w:r>
              <w:rPr>
                <w:rFonts w:ascii="Times New Roman" w:hAnsi="Times New Roman"/>
                <w:color w:val="1F497D" w:themeColor="text2"/>
              </w:rPr>
              <w:t>45</w:t>
            </w:r>
          </w:p>
        </w:tc>
      </w:tr>
      <w:tr w:rsidR="00375A7C" w:rsidRPr="00A93741" w:rsidTr="00375A7C">
        <w:tc>
          <w:tcPr>
            <w:tcW w:w="4395" w:type="dxa"/>
            <w:shd w:val="clear" w:color="auto" w:fill="F2F2F2"/>
          </w:tcPr>
          <w:p w:rsidR="00375A7C" w:rsidRPr="00A93741" w:rsidRDefault="00375A7C" w:rsidP="00375A7C">
            <w:pPr>
              <w:spacing w:after="0" w:line="240" w:lineRule="auto"/>
              <w:rPr>
                <w:rFonts w:ascii="Times New Roman" w:hAnsi="Times New Roman"/>
                <w:b/>
                <w:color w:val="1F497D" w:themeColor="text2"/>
              </w:rPr>
            </w:pPr>
            <w:r w:rsidRPr="00A93741">
              <w:rPr>
                <w:rFonts w:ascii="Times New Roman" w:hAnsi="Times New Roman"/>
                <w:b/>
                <w:color w:val="1F497D" w:themeColor="text2"/>
              </w:rPr>
              <w:t>Razem</w:t>
            </w:r>
          </w:p>
        </w:tc>
        <w:tc>
          <w:tcPr>
            <w:tcW w:w="4677" w:type="dxa"/>
            <w:shd w:val="clear" w:color="auto" w:fill="F2F2F2"/>
          </w:tcPr>
          <w:p w:rsidR="00375A7C" w:rsidRPr="00A93741" w:rsidRDefault="00375A7C" w:rsidP="00375A7C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1F497D" w:themeColor="text2"/>
              </w:rPr>
            </w:pPr>
            <w:r>
              <w:rPr>
                <w:rFonts w:ascii="Times New Roman" w:hAnsi="Times New Roman"/>
                <w:b/>
                <w:color w:val="1F497D" w:themeColor="text2"/>
              </w:rPr>
              <w:t>169</w:t>
            </w:r>
          </w:p>
        </w:tc>
      </w:tr>
    </w:tbl>
    <w:p w:rsidR="00375A7C" w:rsidRPr="00A93741" w:rsidRDefault="00375A7C" w:rsidP="00375A7C">
      <w:pPr>
        <w:pStyle w:val="Akapitzlist"/>
        <w:rPr>
          <w:rFonts w:ascii="Times New Roman" w:hAnsi="Times New Roman"/>
          <w:i/>
          <w:color w:val="1F497D" w:themeColor="text2"/>
          <w:sz w:val="16"/>
          <w:szCs w:val="16"/>
        </w:rPr>
      </w:pPr>
      <w:r w:rsidRPr="00A93741">
        <w:rPr>
          <w:rFonts w:ascii="Times New Roman" w:hAnsi="Times New Roman"/>
          <w:i/>
          <w:color w:val="1F497D" w:themeColor="text2"/>
          <w:sz w:val="16"/>
          <w:szCs w:val="16"/>
        </w:rPr>
        <w:t>źródło - KRS</w:t>
      </w:r>
    </w:p>
    <w:p w:rsidR="00375A7C" w:rsidRDefault="00375A7C" w:rsidP="00375A7C">
      <w:pPr>
        <w:pStyle w:val="Default"/>
        <w:ind w:left="720"/>
        <w:rPr>
          <w:color w:val="1F497D" w:themeColor="text2"/>
        </w:rPr>
      </w:pPr>
    </w:p>
    <w:p w:rsidR="00375A7C" w:rsidRPr="000359FE" w:rsidRDefault="00375A7C" w:rsidP="00375A7C">
      <w:pPr>
        <w:pStyle w:val="Default"/>
        <w:ind w:left="720"/>
        <w:rPr>
          <w:color w:val="1F497D" w:themeColor="text2"/>
        </w:rPr>
      </w:pPr>
      <w:r>
        <w:rPr>
          <w:color w:val="1F497D" w:themeColor="text2"/>
        </w:rPr>
        <w:t>Tabela ... Liczba organizacji pozarządowych poza KRS (rejestry Starostwa powiatowego w Tczewie)</w:t>
      </w:r>
    </w:p>
    <w:tbl>
      <w:tblPr>
        <w:tblStyle w:val="Tabela-Siatka"/>
        <w:tblW w:w="0" w:type="auto"/>
        <w:tblInd w:w="108" w:type="dxa"/>
        <w:tblLayout w:type="fixed"/>
        <w:tblLook w:val="04A0"/>
      </w:tblPr>
      <w:tblGrid>
        <w:gridCol w:w="2835"/>
        <w:gridCol w:w="1560"/>
        <w:gridCol w:w="1559"/>
        <w:gridCol w:w="1559"/>
        <w:gridCol w:w="1559"/>
      </w:tblGrid>
      <w:tr w:rsidR="00375A7C" w:rsidRPr="000359FE" w:rsidTr="00375A7C">
        <w:tc>
          <w:tcPr>
            <w:tcW w:w="2835" w:type="dxa"/>
            <w:shd w:val="clear" w:color="auto" w:fill="DDD9C3" w:themeFill="background2" w:themeFillShade="E6"/>
          </w:tcPr>
          <w:p w:rsidR="00375A7C" w:rsidRPr="000359FE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  <w:r w:rsidRPr="000359FE">
              <w:rPr>
                <w:color w:val="1F497D" w:themeColor="text2"/>
                <w:sz w:val="22"/>
                <w:szCs w:val="22"/>
              </w:rPr>
              <w:t>Gmina</w:t>
            </w:r>
          </w:p>
        </w:tc>
        <w:tc>
          <w:tcPr>
            <w:tcW w:w="1560" w:type="dxa"/>
            <w:shd w:val="clear" w:color="auto" w:fill="DDD9C3" w:themeFill="background2" w:themeFillShade="E6"/>
          </w:tcPr>
          <w:p w:rsidR="00375A7C" w:rsidRPr="000359FE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  <w:r>
              <w:rPr>
                <w:color w:val="1F497D" w:themeColor="text2"/>
                <w:sz w:val="22"/>
                <w:szCs w:val="22"/>
              </w:rPr>
              <w:t>Liczba  stowarzyszeń zwykłych</w:t>
            </w:r>
          </w:p>
        </w:tc>
        <w:tc>
          <w:tcPr>
            <w:tcW w:w="1559" w:type="dxa"/>
            <w:shd w:val="clear" w:color="auto" w:fill="DDD9C3" w:themeFill="background2" w:themeFillShade="E6"/>
          </w:tcPr>
          <w:p w:rsidR="00375A7C" w:rsidRPr="000359FE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  <w:r>
              <w:rPr>
                <w:color w:val="1F497D" w:themeColor="text2"/>
                <w:sz w:val="22"/>
                <w:szCs w:val="22"/>
              </w:rPr>
              <w:t>Liczba uczniowskich klubów sportowych</w:t>
            </w:r>
          </w:p>
        </w:tc>
        <w:tc>
          <w:tcPr>
            <w:tcW w:w="1559" w:type="dxa"/>
            <w:shd w:val="clear" w:color="auto" w:fill="DDD9C3" w:themeFill="background2" w:themeFillShade="E6"/>
          </w:tcPr>
          <w:p w:rsidR="00375A7C" w:rsidRPr="000359FE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  <w:r>
              <w:rPr>
                <w:color w:val="1F497D" w:themeColor="text2"/>
                <w:sz w:val="22"/>
                <w:szCs w:val="22"/>
              </w:rPr>
              <w:t>Liczba stowarzyszeń kultury fizycznej</w:t>
            </w:r>
          </w:p>
        </w:tc>
        <w:tc>
          <w:tcPr>
            <w:tcW w:w="1559" w:type="dxa"/>
            <w:shd w:val="clear" w:color="auto" w:fill="DDD9C3" w:themeFill="background2" w:themeFillShade="E6"/>
          </w:tcPr>
          <w:p w:rsidR="00375A7C" w:rsidRPr="000359FE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  <w:r>
              <w:rPr>
                <w:color w:val="1F497D" w:themeColor="text2"/>
                <w:sz w:val="22"/>
                <w:szCs w:val="22"/>
              </w:rPr>
              <w:t>Liczba oddziałów terenowych</w:t>
            </w:r>
          </w:p>
        </w:tc>
      </w:tr>
      <w:tr w:rsidR="00375A7C" w:rsidRPr="000359FE" w:rsidTr="00375A7C">
        <w:tc>
          <w:tcPr>
            <w:tcW w:w="2835" w:type="dxa"/>
          </w:tcPr>
          <w:p w:rsidR="00375A7C" w:rsidRPr="000359FE" w:rsidRDefault="00375A7C" w:rsidP="00375A7C">
            <w:pPr>
              <w:pStyle w:val="Default"/>
              <w:rPr>
                <w:color w:val="1F497D" w:themeColor="text2"/>
                <w:sz w:val="23"/>
                <w:szCs w:val="23"/>
              </w:rPr>
            </w:pPr>
            <w:r w:rsidRPr="000359FE">
              <w:rPr>
                <w:color w:val="1F497D" w:themeColor="text2"/>
                <w:sz w:val="23"/>
                <w:szCs w:val="23"/>
              </w:rPr>
              <w:t>Gniew</w:t>
            </w:r>
          </w:p>
        </w:tc>
        <w:tc>
          <w:tcPr>
            <w:tcW w:w="1560" w:type="dxa"/>
          </w:tcPr>
          <w:p w:rsidR="00375A7C" w:rsidRPr="000359FE" w:rsidRDefault="00375A7C" w:rsidP="00375A7C">
            <w:pPr>
              <w:pStyle w:val="Default"/>
              <w:jc w:val="right"/>
              <w:rPr>
                <w:color w:val="1F497D" w:themeColor="text2"/>
                <w:sz w:val="23"/>
                <w:szCs w:val="23"/>
              </w:rPr>
            </w:pPr>
            <w:r>
              <w:rPr>
                <w:color w:val="1F497D" w:themeColor="text2"/>
                <w:sz w:val="23"/>
                <w:szCs w:val="23"/>
              </w:rPr>
              <w:t>1</w:t>
            </w:r>
          </w:p>
        </w:tc>
        <w:tc>
          <w:tcPr>
            <w:tcW w:w="1559" w:type="dxa"/>
          </w:tcPr>
          <w:p w:rsidR="00375A7C" w:rsidRPr="000359FE" w:rsidRDefault="00375A7C" w:rsidP="00375A7C">
            <w:pPr>
              <w:pStyle w:val="Default"/>
              <w:jc w:val="right"/>
              <w:rPr>
                <w:color w:val="1F497D" w:themeColor="text2"/>
                <w:sz w:val="23"/>
                <w:szCs w:val="23"/>
              </w:rPr>
            </w:pPr>
            <w:r>
              <w:rPr>
                <w:color w:val="1F497D" w:themeColor="text2"/>
                <w:sz w:val="23"/>
                <w:szCs w:val="23"/>
              </w:rPr>
              <w:t>7</w:t>
            </w:r>
          </w:p>
        </w:tc>
        <w:tc>
          <w:tcPr>
            <w:tcW w:w="1559" w:type="dxa"/>
          </w:tcPr>
          <w:p w:rsidR="00375A7C" w:rsidRPr="000359FE" w:rsidRDefault="00375A7C" w:rsidP="00375A7C">
            <w:pPr>
              <w:pStyle w:val="Default"/>
              <w:jc w:val="right"/>
              <w:rPr>
                <w:color w:val="1F497D" w:themeColor="text2"/>
                <w:sz w:val="23"/>
                <w:szCs w:val="23"/>
              </w:rPr>
            </w:pPr>
            <w:r>
              <w:rPr>
                <w:color w:val="1F497D" w:themeColor="text2"/>
                <w:sz w:val="23"/>
                <w:szCs w:val="23"/>
              </w:rPr>
              <w:t>4</w:t>
            </w:r>
          </w:p>
        </w:tc>
        <w:tc>
          <w:tcPr>
            <w:tcW w:w="1559" w:type="dxa"/>
          </w:tcPr>
          <w:p w:rsidR="00375A7C" w:rsidRPr="000359FE" w:rsidRDefault="00375A7C" w:rsidP="00375A7C">
            <w:pPr>
              <w:pStyle w:val="Default"/>
              <w:jc w:val="right"/>
              <w:rPr>
                <w:color w:val="1F497D" w:themeColor="text2"/>
                <w:sz w:val="23"/>
                <w:szCs w:val="23"/>
              </w:rPr>
            </w:pPr>
            <w:r>
              <w:rPr>
                <w:color w:val="1F497D" w:themeColor="text2"/>
                <w:sz w:val="23"/>
                <w:szCs w:val="23"/>
              </w:rPr>
              <w:t>1</w:t>
            </w:r>
          </w:p>
        </w:tc>
      </w:tr>
      <w:tr w:rsidR="00375A7C" w:rsidRPr="000359FE" w:rsidTr="00375A7C">
        <w:tc>
          <w:tcPr>
            <w:tcW w:w="2835" w:type="dxa"/>
          </w:tcPr>
          <w:p w:rsidR="00375A7C" w:rsidRPr="000359FE" w:rsidRDefault="00375A7C" w:rsidP="00375A7C">
            <w:pPr>
              <w:pStyle w:val="Default"/>
              <w:rPr>
                <w:color w:val="1F497D" w:themeColor="text2"/>
                <w:sz w:val="23"/>
                <w:szCs w:val="23"/>
              </w:rPr>
            </w:pPr>
            <w:r w:rsidRPr="000359FE">
              <w:rPr>
                <w:color w:val="1F497D" w:themeColor="text2"/>
                <w:sz w:val="23"/>
                <w:szCs w:val="23"/>
              </w:rPr>
              <w:t>Morzeszczyn</w:t>
            </w:r>
          </w:p>
        </w:tc>
        <w:tc>
          <w:tcPr>
            <w:tcW w:w="1560" w:type="dxa"/>
          </w:tcPr>
          <w:p w:rsidR="00375A7C" w:rsidRPr="000359FE" w:rsidRDefault="00375A7C" w:rsidP="00375A7C">
            <w:pPr>
              <w:pStyle w:val="Default"/>
              <w:jc w:val="right"/>
              <w:rPr>
                <w:color w:val="1F497D" w:themeColor="text2"/>
                <w:sz w:val="23"/>
                <w:szCs w:val="23"/>
              </w:rPr>
            </w:pPr>
            <w:r>
              <w:rPr>
                <w:color w:val="1F497D" w:themeColor="text2"/>
                <w:sz w:val="23"/>
                <w:szCs w:val="23"/>
              </w:rPr>
              <w:t>1</w:t>
            </w:r>
          </w:p>
        </w:tc>
        <w:tc>
          <w:tcPr>
            <w:tcW w:w="1559" w:type="dxa"/>
          </w:tcPr>
          <w:p w:rsidR="00375A7C" w:rsidRPr="000359FE" w:rsidRDefault="00375A7C" w:rsidP="00375A7C">
            <w:pPr>
              <w:pStyle w:val="Default"/>
              <w:jc w:val="right"/>
              <w:rPr>
                <w:color w:val="1F497D" w:themeColor="text2"/>
                <w:sz w:val="23"/>
                <w:szCs w:val="23"/>
              </w:rPr>
            </w:pPr>
            <w:r>
              <w:rPr>
                <w:color w:val="1F497D" w:themeColor="text2"/>
                <w:sz w:val="23"/>
                <w:szCs w:val="23"/>
              </w:rPr>
              <w:t>1</w:t>
            </w:r>
          </w:p>
        </w:tc>
        <w:tc>
          <w:tcPr>
            <w:tcW w:w="1559" w:type="dxa"/>
          </w:tcPr>
          <w:p w:rsidR="00375A7C" w:rsidRPr="000359FE" w:rsidRDefault="00375A7C" w:rsidP="00375A7C">
            <w:pPr>
              <w:pStyle w:val="Default"/>
              <w:jc w:val="right"/>
              <w:rPr>
                <w:color w:val="1F497D" w:themeColor="text2"/>
                <w:sz w:val="23"/>
                <w:szCs w:val="23"/>
              </w:rPr>
            </w:pPr>
            <w:r>
              <w:rPr>
                <w:color w:val="1F497D" w:themeColor="text2"/>
                <w:sz w:val="23"/>
                <w:szCs w:val="23"/>
              </w:rPr>
              <w:t>1</w:t>
            </w:r>
          </w:p>
        </w:tc>
        <w:tc>
          <w:tcPr>
            <w:tcW w:w="1559" w:type="dxa"/>
          </w:tcPr>
          <w:p w:rsidR="00375A7C" w:rsidRPr="000359FE" w:rsidRDefault="00375A7C" w:rsidP="00375A7C">
            <w:pPr>
              <w:pStyle w:val="Default"/>
              <w:jc w:val="right"/>
              <w:rPr>
                <w:color w:val="1F497D" w:themeColor="text2"/>
                <w:sz w:val="23"/>
                <w:szCs w:val="23"/>
              </w:rPr>
            </w:pPr>
            <w:r>
              <w:rPr>
                <w:color w:val="1F497D" w:themeColor="text2"/>
                <w:sz w:val="23"/>
                <w:szCs w:val="23"/>
              </w:rPr>
              <w:t>0</w:t>
            </w:r>
          </w:p>
        </w:tc>
      </w:tr>
      <w:tr w:rsidR="00375A7C" w:rsidRPr="000359FE" w:rsidTr="00375A7C">
        <w:tc>
          <w:tcPr>
            <w:tcW w:w="2835" w:type="dxa"/>
          </w:tcPr>
          <w:p w:rsidR="00375A7C" w:rsidRPr="000359FE" w:rsidRDefault="00375A7C" w:rsidP="00375A7C">
            <w:pPr>
              <w:pStyle w:val="Default"/>
              <w:rPr>
                <w:color w:val="1F497D" w:themeColor="text2"/>
                <w:sz w:val="23"/>
                <w:szCs w:val="23"/>
              </w:rPr>
            </w:pPr>
            <w:r w:rsidRPr="000359FE">
              <w:rPr>
                <w:color w:val="1F497D" w:themeColor="text2"/>
                <w:sz w:val="23"/>
                <w:szCs w:val="23"/>
              </w:rPr>
              <w:t>Pelplin</w:t>
            </w:r>
          </w:p>
        </w:tc>
        <w:tc>
          <w:tcPr>
            <w:tcW w:w="1560" w:type="dxa"/>
          </w:tcPr>
          <w:p w:rsidR="00375A7C" w:rsidRPr="000359FE" w:rsidRDefault="00375A7C" w:rsidP="00375A7C">
            <w:pPr>
              <w:pStyle w:val="Default"/>
              <w:jc w:val="right"/>
              <w:rPr>
                <w:color w:val="1F497D" w:themeColor="text2"/>
                <w:sz w:val="23"/>
                <w:szCs w:val="23"/>
              </w:rPr>
            </w:pPr>
            <w:r>
              <w:rPr>
                <w:color w:val="1F497D" w:themeColor="text2"/>
                <w:sz w:val="23"/>
                <w:szCs w:val="23"/>
              </w:rPr>
              <w:t>1</w:t>
            </w:r>
          </w:p>
        </w:tc>
        <w:tc>
          <w:tcPr>
            <w:tcW w:w="1559" w:type="dxa"/>
          </w:tcPr>
          <w:p w:rsidR="00375A7C" w:rsidRPr="000359FE" w:rsidRDefault="00375A7C" w:rsidP="00375A7C">
            <w:pPr>
              <w:pStyle w:val="Default"/>
              <w:jc w:val="right"/>
              <w:rPr>
                <w:color w:val="1F497D" w:themeColor="text2"/>
                <w:sz w:val="23"/>
                <w:szCs w:val="23"/>
              </w:rPr>
            </w:pPr>
            <w:r>
              <w:rPr>
                <w:color w:val="1F497D" w:themeColor="text2"/>
                <w:sz w:val="23"/>
                <w:szCs w:val="23"/>
              </w:rPr>
              <w:t>7</w:t>
            </w:r>
          </w:p>
        </w:tc>
        <w:tc>
          <w:tcPr>
            <w:tcW w:w="1559" w:type="dxa"/>
          </w:tcPr>
          <w:p w:rsidR="00375A7C" w:rsidRPr="000359FE" w:rsidRDefault="00375A7C" w:rsidP="00375A7C">
            <w:pPr>
              <w:pStyle w:val="Default"/>
              <w:jc w:val="right"/>
              <w:rPr>
                <w:color w:val="1F497D" w:themeColor="text2"/>
                <w:sz w:val="23"/>
                <w:szCs w:val="23"/>
              </w:rPr>
            </w:pPr>
            <w:r>
              <w:rPr>
                <w:color w:val="1F497D" w:themeColor="text2"/>
                <w:sz w:val="23"/>
                <w:szCs w:val="23"/>
              </w:rPr>
              <w:t>4</w:t>
            </w:r>
          </w:p>
        </w:tc>
        <w:tc>
          <w:tcPr>
            <w:tcW w:w="1559" w:type="dxa"/>
          </w:tcPr>
          <w:p w:rsidR="00375A7C" w:rsidRPr="000359FE" w:rsidRDefault="00375A7C" w:rsidP="00375A7C">
            <w:pPr>
              <w:pStyle w:val="Default"/>
              <w:jc w:val="right"/>
              <w:rPr>
                <w:color w:val="1F497D" w:themeColor="text2"/>
                <w:sz w:val="23"/>
                <w:szCs w:val="23"/>
              </w:rPr>
            </w:pPr>
            <w:r>
              <w:rPr>
                <w:color w:val="1F497D" w:themeColor="text2"/>
                <w:sz w:val="23"/>
                <w:szCs w:val="23"/>
              </w:rPr>
              <w:t>1</w:t>
            </w:r>
          </w:p>
        </w:tc>
      </w:tr>
      <w:tr w:rsidR="00375A7C" w:rsidRPr="000359FE" w:rsidTr="00375A7C">
        <w:tc>
          <w:tcPr>
            <w:tcW w:w="2835" w:type="dxa"/>
          </w:tcPr>
          <w:p w:rsidR="00375A7C" w:rsidRPr="000359FE" w:rsidRDefault="00375A7C" w:rsidP="00375A7C">
            <w:pPr>
              <w:pStyle w:val="Default"/>
              <w:rPr>
                <w:color w:val="1F497D" w:themeColor="text2"/>
                <w:sz w:val="23"/>
                <w:szCs w:val="23"/>
              </w:rPr>
            </w:pPr>
            <w:r w:rsidRPr="000359FE">
              <w:rPr>
                <w:color w:val="1F497D" w:themeColor="text2"/>
                <w:sz w:val="23"/>
                <w:szCs w:val="23"/>
              </w:rPr>
              <w:t>Subkowy</w:t>
            </w:r>
          </w:p>
        </w:tc>
        <w:tc>
          <w:tcPr>
            <w:tcW w:w="1560" w:type="dxa"/>
          </w:tcPr>
          <w:p w:rsidR="00375A7C" w:rsidRPr="000359FE" w:rsidRDefault="00375A7C" w:rsidP="00375A7C">
            <w:pPr>
              <w:pStyle w:val="Default"/>
              <w:jc w:val="right"/>
              <w:rPr>
                <w:color w:val="1F497D" w:themeColor="text2"/>
                <w:sz w:val="23"/>
                <w:szCs w:val="23"/>
              </w:rPr>
            </w:pPr>
            <w:r>
              <w:rPr>
                <w:color w:val="1F497D" w:themeColor="text2"/>
                <w:sz w:val="23"/>
                <w:szCs w:val="23"/>
              </w:rPr>
              <w:t>1</w:t>
            </w:r>
          </w:p>
        </w:tc>
        <w:tc>
          <w:tcPr>
            <w:tcW w:w="1559" w:type="dxa"/>
          </w:tcPr>
          <w:p w:rsidR="00375A7C" w:rsidRPr="000359FE" w:rsidRDefault="00375A7C" w:rsidP="00375A7C">
            <w:pPr>
              <w:pStyle w:val="Default"/>
              <w:jc w:val="right"/>
              <w:rPr>
                <w:color w:val="1F497D" w:themeColor="text2"/>
                <w:sz w:val="23"/>
                <w:szCs w:val="23"/>
              </w:rPr>
            </w:pPr>
            <w:r>
              <w:rPr>
                <w:color w:val="1F497D" w:themeColor="text2"/>
                <w:sz w:val="23"/>
                <w:szCs w:val="23"/>
              </w:rPr>
              <w:t>1</w:t>
            </w:r>
          </w:p>
        </w:tc>
        <w:tc>
          <w:tcPr>
            <w:tcW w:w="1559" w:type="dxa"/>
          </w:tcPr>
          <w:p w:rsidR="00375A7C" w:rsidRPr="000359FE" w:rsidRDefault="00375A7C" w:rsidP="00375A7C">
            <w:pPr>
              <w:pStyle w:val="Default"/>
              <w:jc w:val="right"/>
              <w:rPr>
                <w:color w:val="1F497D" w:themeColor="text2"/>
                <w:sz w:val="23"/>
                <w:szCs w:val="23"/>
              </w:rPr>
            </w:pPr>
            <w:r>
              <w:rPr>
                <w:color w:val="1F497D" w:themeColor="text2"/>
                <w:sz w:val="23"/>
                <w:szCs w:val="23"/>
              </w:rPr>
              <w:t>1</w:t>
            </w:r>
          </w:p>
        </w:tc>
        <w:tc>
          <w:tcPr>
            <w:tcW w:w="1559" w:type="dxa"/>
          </w:tcPr>
          <w:p w:rsidR="00375A7C" w:rsidRPr="000359FE" w:rsidRDefault="00375A7C" w:rsidP="00375A7C">
            <w:pPr>
              <w:pStyle w:val="Default"/>
              <w:jc w:val="right"/>
              <w:rPr>
                <w:color w:val="1F497D" w:themeColor="text2"/>
                <w:sz w:val="23"/>
                <w:szCs w:val="23"/>
              </w:rPr>
            </w:pPr>
            <w:r>
              <w:rPr>
                <w:color w:val="1F497D" w:themeColor="text2"/>
                <w:sz w:val="23"/>
                <w:szCs w:val="23"/>
              </w:rPr>
              <w:t>0</w:t>
            </w:r>
          </w:p>
        </w:tc>
      </w:tr>
      <w:tr w:rsidR="00375A7C" w:rsidRPr="000359FE" w:rsidTr="00375A7C">
        <w:tc>
          <w:tcPr>
            <w:tcW w:w="2835" w:type="dxa"/>
          </w:tcPr>
          <w:p w:rsidR="00375A7C" w:rsidRPr="000359FE" w:rsidRDefault="00375A7C" w:rsidP="00375A7C">
            <w:pPr>
              <w:pStyle w:val="Default"/>
              <w:rPr>
                <w:color w:val="1F497D" w:themeColor="text2"/>
                <w:sz w:val="23"/>
                <w:szCs w:val="23"/>
              </w:rPr>
            </w:pPr>
            <w:r w:rsidRPr="000359FE">
              <w:rPr>
                <w:color w:val="1F497D" w:themeColor="text2"/>
                <w:sz w:val="23"/>
                <w:szCs w:val="23"/>
              </w:rPr>
              <w:t>Tczew</w:t>
            </w:r>
          </w:p>
        </w:tc>
        <w:tc>
          <w:tcPr>
            <w:tcW w:w="1560" w:type="dxa"/>
          </w:tcPr>
          <w:p w:rsidR="00375A7C" w:rsidRPr="000359FE" w:rsidRDefault="00375A7C" w:rsidP="00375A7C">
            <w:pPr>
              <w:pStyle w:val="Default"/>
              <w:jc w:val="right"/>
              <w:rPr>
                <w:color w:val="1F497D" w:themeColor="text2"/>
                <w:sz w:val="23"/>
                <w:szCs w:val="23"/>
              </w:rPr>
            </w:pPr>
            <w:r>
              <w:rPr>
                <w:color w:val="1F497D" w:themeColor="text2"/>
                <w:sz w:val="23"/>
                <w:szCs w:val="23"/>
              </w:rPr>
              <w:t>0</w:t>
            </w:r>
          </w:p>
        </w:tc>
        <w:tc>
          <w:tcPr>
            <w:tcW w:w="1559" w:type="dxa"/>
          </w:tcPr>
          <w:p w:rsidR="00375A7C" w:rsidRPr="000359FE" w:rsidRDefault="00375A7C" w:rsidP="00375A7C">
            <w:pPr>
              <w:pStyle w:val="Default"/>
              <w:jc w:val="right"/>
              <w:rPr>
                <w:color w:val="1F497D" w:themeColor="text2"/>
                <w:sz w:val="23"/>
                <w:szCs w:val="23"/>
              </w:rPr>
            </w:pPr>
            <w:r>
              <w:rPr>
                <w:color w:val="1F497D" w:themeColor="text2"/>
                <w:sz w:val="23"/>
                <w:szCs w:val="23"/>
              </w:rPr>
              <w:t>2</w:t>
            </w:r>
          </w:p>
        </w:tc>
        <w:tc>
          <w:tcPr>
            <w:tcW w:w="1559" w:type="dxa"/>
          </w:tcPr>
          <w:p w:rsidR="00375A7C" w:rsidRPr="000359FE" w:rsidRDefault="00375A7C" w:rsidP="00375A7C">
            <w:pPr>
              <w:pStyle w:val="Default"/>
              <w:jc w:val="right"/>
              <w:rPr>
                <w:color w:val="1F497D" w:themeColor="text2"/>
                <w:sz w:val="23"/>
                <w:szCs w:val="23"/>
              </w:rPr>
            </w:pPr>
            <w:r>
              <w:rPr>
                <w:color w:val="1F497D" w:themeColor="text2"/>
                <w:sz w:val="23"/>
                <w:szCs w:val="23"/>
              </w:rPr>
              <w:t>6</w:t>
            </w:r>
          </w:p>
        </w:tc>
        <w:tc>
          <w:tcPr>
            <w:tcW w:w="1559" w:type="dxa"/>
          </w:tcPr>
          <w:p w:rsidR="00375A7C" w:rsidRPr="000359FE" w:rsidRDefault="00375A7C" w:rsidP="00375A7C">
            <w:pPr>
              <w:pStyle w:val="Default"/>
              <w:jc w:val="right"/>
              <w:rPr>
                <w:color w:val="1F497D" w:themeColor="text2"/>
                <w:sz w:val="23"/>
                <w:szCs w:val="23"/>
              </w:rPr>
            </w:pPr>
            <w:r>
              <w:rPr>
                <w:color w:val="1F497D" w:themeColor="text2"/>
                <w:sz w:val="23"/>
                <w:szCs w:val="23"/>
              </w:rPr>
              <w:t>0</w:t>
            </w:r>
          </w:p>
        </w:tc>
      </w:tr>
      <w:tr w:rsidR="00375A7C" w:rsidRPr="00D84643" w:rsidTr="00375A7C">
        <w:tc>
          <w:tcPr>
            <w:tcW w:w="2835" w:type="dxa"/>
          </w:tcPr>
          <w:p w:rsidR="00375A7C" w:rsidRPr="00D84643" w:rsidRDefault="00375A7C" w:rsidP="00375A7C">
            <w:pPr>
              <w:pStyle w:val="Default"/>
              <w:rPr>
                <w:b/>
                <w:color w:val="1F497D" w:themeColor="text2"/>
                <w:sz w:val="23"/>
                <w:szCs w:val="23"/>
              </w:rPr>
            </w:pPr>
            <w:r w:rsidRPr="00D84643">
              <w:rPr>
                <w:b/>
                <w:color w:val="1F497D" w:themeColor="text2"/>
                <w:sz w:val="23"/>
                <w:szCs w:val="23"/>
              </w:rPr>
              <w:t>Razem</w:t>
            </w:r>
          </w:p>
        </w:tc>
        <w:tc>
          <w:tcPr>
            <w:tcW w:w="1560" w:type="dxa"/>
          </w:tcPr>
          <w:p w:rsidR="00375A7C" w:rsidRPr="00D84643" w:rsidRDefault="00375A7C" w:rsidP="00375A7C">
            <w:pPr>
              <w:pStyle w:val="Default"/>
              <w:jc w:val="right"/>
              <w:rPr>
                <w:b/>
                <w:color w:val="1F497D" w:themeColor="text2"/>
                <w:sz w:val="23"/>
                <w:szCs w:val="23"/>
              </w:rPr>
            </w:pPr>
            <w:r w:rsidRPr="00D84643">
              <w:rPr>
                <w:b/>
                <w:color w:val="1F497D" w:themeColor="text2"/>
                <w:sz w:val="23"/>
                <w:szCs w:val="23"/>
              </w:rPr>
              <w:t>4</w:t>
            </w:r>
          </w:p>
        </w:tc>
        <w:tc>
          <w:tcPr>
            <w:tcW w:w="1559" w:type="dxa"/>
          </w:tcPr>
          <w:p w:rsidR="00375A7C" w:rsidRPr="00D84643" w:rsidRDefault="00375A7C" w:rsidP="00375A7C">
            <w:pPr>
              <w:pStyle w:val="Default"/>
              <w:jc w:val="right"/>
              <w:rPr>
                <w:b/>
                <w:color w:val="1F497D" w:themeColor="text2"/>
                <w:sz w:val="23"/>
                <w:szCs w:val="23"/>
              </w:rPr>
            </w:pPr>
            <w:r w:rsidRPr="00D84643">
              <w:rPr>
                <w:b/>
                <w:color w:val="1F497D" w:themeColor="text2"/>
                <w:sz w:val="23"/>
                <w:szCs w:val="23"/>
              </w:rPr>
              <w:t>18</w:t>
            </w:r>
          </w:p>
        </w:tc>
        <w:tc>
          <w:tcPr>
            <w:tcW w:w="1559" w:type="dxa"/>
          </w:tcPr>
          <w:p w:rsidR="00375A7C" w:rsidRPr="00D84643" w:rsidRDefault="00375A7C" w:rsidP="00375A7C">
            <w:pPr>
              <w:pStyle w:val="Default"/>
              <w:jc w:val="right"/>
              <w:rPr>
                <w:b/>
                <w:color w:val="1F497D" w:themeColor="text2"/>
                <w:sz w:val="23"/>
                <w:szCs w:val="23"/>
              </w:rPr>
            </w:pPr>
            <w:r w:rsidRPr="00D84643">
              <w:rPr>
                <w:b/>
                <w:color w:val="1F497D" w:themeColor="text2"/>
                <w:sz w:val="23"/>
                <w:szCs w:val="23"/>
              </w:rPr>
              <w:t>16</w:t>
            </w:r>
          </w:p>
        </w:tc>
        <w:tc>
          <w:tcPr>
            <w:tcW w:w="1559" w:type="dxa"/>
          </w:tcPr>
          <w:p w:rsidR="00375A7C" w:rsidRPr="00D84643" w:rsidRDefault="00375A7C" w:rsidP="00375A7C">
            <w:pPr>
              <w:pStyle w:val="Default"/>
              <w:jc w:val="right"/>
              <w:rPr>
                <w:b/>
                <w:color w:val="1F497D" w:themeColor="text2"/>
                <w:sz w:val="23"/>
                <w:szCs w:val="23"/>
              </w:rPr>
            </w:pPr>
            <w:r w:rsidRPr="00D84643">
              <w:rPr>
                <w:b/>
                <w:color w:val="1F497D" w:themeColor="text2"/>
                <w:sz w:val="23"/>
                <w:szCs w:val="23"/>
              </w:rPr>
              <w:t>2</w:t>
            </w:r>
          </w:p>
        </w:tc>
      </w:tr>
    </w:tbl>
    <w:p w:rsidR="00375A7C" w:rsidRPr="00D84643" w:rsidRDefault="00375A7C" w:rsidP="00375A7C">
      <w:pPr>
        <w:pStyle w:val="Default"/>
        <w:ind w:left="720"/>
        <w:rPr>
          <w:i/>
          <w:color w:val="1F497D" w:themeColor="text2"/>
          <w:sz w:val="16"/>
          <w:szCs w:val="16"/>
        </w:rPr>
      </w:pPr>
      <w:r>
        <w:rPr>
          <w:i/>
          <w:color w:val="1F497D" w:themeColor="text2"/>
          <w:sz w:val="16"/>
          <w:szCs w:val="16"/>
        </w:rPr>
        <w:t>źródło - dane Starostwa</w:t>
      </w:r>
      <w:r w:rsidRPr="00D84643">
        <w:rPr>
          <w:i/>
          <w:color w:val="1F497D" w:themeColor="text2"/>
          <w:sz w:val="16"/>
          <w:szCs w:val="16"/>
        </w:rPr>
        <w:t xml:space="preserve"> Powiatowe </w:t>
      </w:r>
      <w:r>
        <w:rPr>
          <w:i/>
          <w:color w:val="1F497D" w:themeColor="text2"/>
          <w:sz w:val="16"/>
          <w:szCs w:val="16"/>
        </w:rPr>
        <w:t xml:space="preserve">go </w:t>
      </w:r>
      <w:r w:rsidRPr="00D84643">
        <w:rPr>
          <w:i/>
          <w:color w:val="1F497D" w:themeColor="text2"/>
          <w:sz w:val="16"/>
          <w:szCs w:val="16"/>
        </w:rPr>
        <w:t>w Tczewie</w:t>
      </w:r>
    </w:p>
    <w:p w:rsidR="00375A7C" w:rsidRDefault="00375A7C" w:rsidP="00375A7C">
      <w:pPr>
        <w:pStyle w:val="Default"/>
        <w:ind w:left="720"/>
        <w:rPr>
          <w:color w:val="FF0000"/>
          <w:sz w:val="23"/>
          <w:szCs w:val="23"/>
        </w:rPr>
      </w:pPr>
    </w:p>
    <w:p w:rsidR="00375A7C" w:rsidRPr="005170B5" w:rsidRDefault="00375A7C" w:rsidP="00375A7C">
      <w:pPr>
        <w:pStyle w:val="Default"/>
        <w:ind w:firstLine="426"/>
        <w:rPr>
          <w:color w:val="1F497D" w:themeColor="text2"/>
          <w:sz w:val="23"/>
          <w:szCs w:val="23"/>
        </w:rPr>
      </w:pPr>
      <w:r w:rsidRPr="005170B5">
        <w:rPr>
          <w:color w:val="1F497D" w:themeColor="text2"/>
          <w:sz w:val="23"/>
          <w:szCs w:val="23"/>
        </w:rPr>
        <w:t xml:space="preserve">Szczególną rolę na obszarach wiejskich odgrywają koła gospodyń. Ruch ten w ostatnich latach przezywa renesans. Po części jest to efekt poprawiającej się sytuacji materialnej </w:t>
      </w:r>
      <w:r w:rsidRPr="005170B5">
        <w:rPr>
          <w:color w:val="1F497D" w:themeColor="text2"/>
          <w:sz w:val="23"/>
          <w:szCs w:val="23"/>
        </w:rPr>
        <w:lastRenderedPageBreak/>
        <w:t>mieszkańców , a po części rosnącej świadomości  i aktywności społecznej. To w pewnej mierze efekt działań realizowanych w ramach PROW, a w tym także przez LGD.</w:t>
      </w:r>
    </w:p>
    <w:p w:rsidR="00375A7C" w:rsidRPr="005170B5" w:rsidRDefault="00375A7C" w:rsidP="00375A7C">
      <w:pPr>
        <w:pStyle w:val="Default"/>
        <w:ind w:firstLine="426"/>
        <w:rPr>
          <w:color w:val="1F497D" w:themeColor="text2"/>
          <w:sz w:val="23"/>
          <w:szCs w:val="23"/>
        </w:rPr>
      </w:pPr>
    </w:p>
    <w:p w:rsidR="00375A7C" w:rsidRPr="005170B5" w:rsidRDefault="00375A7C" w:rsidP="00375A7C">
      <w:pPr>
        <w:pStyle w:val="Default"/>
        <w:ind w:firstLine="426"/>
        <w:rPr>
          <w:color w:val="1F497D" w:themeColor="text2"/>
          <w:sz w:val="23"/>
          <w:szCs w:val="23"/>
        </w:rPr>
      </w:pPr>
      <w:r w:rsidRPr="005170B5">
        <w:rPr>
          <w:color w:val="1F497D" w:themeColor="text2"/>
          <w:sz w:val="23"/>
          <w:szCs w:val="23"/>
        </w:rPr>
        <w:t>Tabela ... Liczba kół gospodyń wiejskich</w:t>
      </w:r>
    </w:p>
    <w:tbl>
      <w:tblPr>
        <w:tblStyle w:val="Tabela-Siatka"/>
        <w:tblW w:w="0" w:type="auto"/>
        <w:tblInd w:w="108" w:type="dxa"/>
        <w:tblLayout w:type="fixed"/>
        <w:tblLook w:val="04A0"/>
      </w:tblPr>
      <w:tblGrid>
        <w:gridCol w:w="2835"/>
        <w:gridCol w:w="6237"/>
      </w:tblGrid>
      <w:tr w:rsidR="00375A7C" w:rsidRPr="000359FE" w:rsidTr="00375A7C">
        <w:tc>
          <w:tcPr>
            <w:tcW w:w="2835" w:type="dxa"/>
            <w:shd w:val="clear" w:color="auto" w:fill="DDD9C3" w:themeFill="background2" w:themeFillShade="E6"/>
          </w:tcPr>
          <w:p w:rsidR="00375A7C" w:rsidRPr="000359FE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  <w:r w:rsidRPr="000359FE">
              <w:rPr>
                <w:color w:val="1F497D" w:themeColor="text2"/>
                <w:sz w:val="22"/>
                <w:szCs w:val="22"/>
              </w:rPr>
              <w:t>Gmina</w:t>
            </w:r>
          </w:p>
        </w:tc>
        <w:tc>
          <w:tcPr>
            <w:tcW w:w="6237" w:type="dxa"/>
            <w:shd w:val="clear" w:color="auto" w:fill="DDD9C3" w:themeFill="background2" w:themeFillShade="E6"/>
          </w:tcPr>
          <w:p w:rsidR="00375A7C" w:rsidRPr="000359FE" w:rsidRDefault="00375A7C" w:rsidP="00375A7C">
            <w:pPr>
              <w:pStyle w:val="Default"/>
              <w:jc w:val="center"/>
              <w:rPr>
                <w:color w:val="1F497D" w:themeColor="text2"/>
                <w:sz w:val="22"/>
                <w:szCs w:val="22"/>
              </w:rPr>
            </w:pPr>
            <w:r>
              <w:rPr>
                <w:color w:val="1F497D" w:themeColor="text2"/>
                <w:sz w:val="22"/>
                <w:szCs w:val="22"/>
              </w:rPr>
              <w:t>Liczba  kół gospodyń wiejskich</w:t>
            </w:r>
          </w:p>
        </w:tc>
      </w:tr>
      <w:tr w:rsidR="00375A7C" w:rsidRPr="000359FE" w:rsidTr="00375A7C">
        <w:tc>
          <w:tcPr>
            <w:tcW w:w="2835" w:type="dxa"/>
          </w:tcPr>
          <w:p w:rsidR="00375A7C" w:rsidRPr="000359FE" w:rsidRDefault="00375A7C" w:rsidP="00375A7C">
            <w:pPr>
              <w:pStyle w:val="Default"/>
              <w:rPr>
                <w:color w:val="1F497D" w:themeColor="text2"/>
                <w:sz w:val="23"/>
                <w:szCs w:val="23"/>
              </w:rPr>
            </w:pPr>
            <w:r w:rsidRPr="000359FE">
              <w:rPr>
                <w:color w:val="1F497D" w:themeColor="text2"/>
                <w:sz w:val="23"/>
                <w:szCs w:val="23"/>
              </w:rPr>
              <w:t>Gniew</w:t>
            </w:r>
          </w:p>
        </w:tc>
        <w:tc>
          <w:tcPr>
            <w:tcW w:w="6237" w:type="dxa"/>
          </w:tcPr>
          <w:p w:rsidR="00375A7C" w:rsidRPr="000359FE" w:rsidRDefault="00375A7C" w:rsidP="00375A7C">
            <w:pPr>
              <w:pStyle w:val="Default"/>
              <w:jc w:val="right"/>
              <w:rPr>
                <w:color w:val="1F497D" w:themeColor="text2"/>
                <w:sz w:val="23"/>
                <w:szCs w:val="23"/>
              </w:rPr>
            </w:pPr>
            <w:r>
              <w:rPr>
                <w:color w:val="1F497D" w:themeColor="text2"/>
                <w:sz w:val="23"/>
                <w:szCs w:val="23"/>
              </w:rPr>
              <w:t>9</w:t>
            </w:r>
          </w:p>
        </w:tc>
      </w:tr>
      <w:tr w:rsidR="00375A7C" w:rsidRPr="000359FE" w:rsidTr="00375A7C">
        <w:tc>
          <w:tcPr>
            <w:tcW w:w="2835" w:type="dxa"/>
          </w:tcPr>
          <w:p w:rsidR="00375A7C" w:rsidRPr="000359FE" w:rsidRDefault="00375A7C" w:rsidP="00375A7C">
            <w:pPr>
              <w:pStyle w:val="Default"/>
              <w:rPr>
                <w:color w:val="1F497D" w:themeColor="text2"/>
                <w:sz w:val="23"/>
                <w:szCs w:val="23"/>
              </w:rPr>
            </w:pPr>
            <w:r w:rsidRPr="000359FE">
              <w:rPr>
                <w:color w:val="1F497D" w:themeColor="text2"/>
                <w:sz w:val="23"/>
                <w:szCs w:val="23"/>
              </w:rPr>
              <w:t>Morzeszczyn</w:t>
            </w:r>
          </w:p>
        </w:tc>
        <w:tc>
          <w:tcPr>
            <w:tcW w:w="6237" w:type="dxa"/>
          </w:tcPr>
          <w:p w:rsidR="00375A7C" w:rsidRPr="000359FE" w:rsidRDefault="00375A7C" w:rsidP="00375A7C">
            <w:pPr>
              <w:pStyle w:val="Default"/>
              <w:jc w:val="right"/>
              <w:rPr>
                <w:color w:val="1F497D" w:themeColor="text2"/>
                <w:sz w:val="23"/>
                <w:szCs w:val="23"/>
              </w:rPr>
            </w:pPr>
            <w:r>
              <w:rPr>
                <w:color w:val="1F497D" w:themeColor="text2"/>
                <w:sz w:val="23"/>
                <w:szCs w:val="23"/>
              </w:rPr>
              <w:t>2</w:t>
            </w:r>
          </w:p>
        </w:tc>
      </w:tr>
      <w:tr w:rsidR="00375A7C" w:rsidRPr="000359FE" w:rsidTr="00375A7C">
        <w:tc>
          <w:tcPr>
            <w:tcW w:w="2835" w:type="dxa"/>
          </w:tcPr>
          <w:p w:rsidR="00375A7C" w:rsidRPr="000359FE" w:rsidRDefault="00375A7C" w:rsidP="00375A7C">
            <w:pPr>
              <w:pStyle w:val="Default"/>
              <w:rPr>
                <w:color w:val="1F497D" w:themeColor="text2"/>
                <w:sz w:val="23"/>
                <w:szCs w:val="23"/>
              </w:rPr>
            </w:pPr>
            <w:r w:rsidRPr="000359FE">
              <w:rPr>
                <w:color w:val="1F497D" w:themeColor="text2"/>
                <w:sz w:val="23"/>
                <w:szCs w:val="23"/>
              </w:rPr>
              <w:t>Pelplin</w:t>
            </w:r>
          </w:p>
        </w:tc>
        <w:tc>
          <w:tcPr>
            <w:tcW w:w="6237" w:type="dxa"/>
          </w:tcPr>
          <w:p w:rsidR="00375A7C" w:rsidRPr="000359FE" w:rsidRDefault="00375A7C" w:rsidP="00375A7C">
            <w:pPr>
              <w:pStyle w:val="Default"/>
              <w:jc w:val="right"/>
              <w:rPr>
                <w:color w:val="1F497D" w:themeColor="text2"/>
                <w:sz w:val="23"/>
                <w:szCs w:val="23"/>
              </w:rPr>
            </w:pPr>
            <w:r>
              <w:rPr>
                <w:color w:val="1F497D" w:themeColor="text2"/>
                <w:sz w:val="23"/>
                <w:szCs w:val="23"/>
              </w:rPr>
              <w:t>10</w:t>
            </w:r>
          </w:p>
        </w:tc>
      </w:tr>
      <w:tr w:rsidR="00375A7C" w:rsidRPr="000359FE" w:rsidTr="00375A7C">
        <w:tc>
          <w:tcPr>
            <w:tcW w:w="2835" w:type="dxa"/>
          </w:tcPr>
          <w:p w:rsidR="00375A7C" w:rsidRPr="000359FE" w:rsidRDefault="00375A7C" w:rsidP="00375A7C">
            <w:pPr>
              <w:pStyle w:val="Default"/>
              <w:rPr>
                <w:color w:val="1F497D" w:themeColor="text2"/>
                <w:sz w:val="23"/>
                <w:szCs w:val="23"/>
              </w:rPr>
            </w:pPr>
            <w:r w:rsidRPr="000359FE">
              <w:rPr>
                <w:color w:val="1F497D" w:themeColor="text2"/>
                <w:sz w:val="23"/>
                <w:szCs w:val="23"/>
              </w:rPr>
              <w:t>Subkowy</w:t>
            </w:r>
          </w:p>
        </w:tc>
        <w:tc>
          <w:tcPr>
            <w:tcW w:w="6237" w:type="dxa"/>
          </w:tcPr>
          <w:p w:rsidR="00375A7C" w:rsidRPr="000359FE" w:rsidRDefault="00375A7C" w:rsidP="00375A7C">
            <w:pPr>
              <w:pStyle w:val="Default"/>
              <w:jc w:val="right"/>
              <w:rPr>
                <w:color w:val="1F497D" w:themeColor="text2"/>
                <w:sz w:val="23"/>
                <w:szCs w:val="23"/>
              </w:rPr>
            </w:pPr>
            <w:r>
              <w:rPr>
                <w:color w:val="1F497D" w:themeColor="text2"/>
                <w:sz w:val="23"/>
                <w:szCs w:val="23"/>
              </w:rPr>
              <w:t>3</w:t>
            </w:r>
          </w:p>
        </w:tc>
      </w:tr>
      <w:tr w:rsidR="00375A7C" w:rsidRPr="000359FE" w:rsidTr="00375A7C">
        <w:tc>
          <w:tcPr>
            <w:tcW w:w="2835" w:type="dxa"/>
          </w:tcPr>
          <w:p w:rsidR="00375A7C" w:rsidRPr="000359FE" w:rsidRDefault="00375A7C" w:rsidP="00375A7C">
            <w:pPr>
              <w:pStyle w:val="Default"/>
              <w:rPr>
                <w:color w:val="1F497D" w:themeColor="text2"/>
                <w:sz w:val="23"/>
                <w:szCs w:val="23"/>
              </w:rPr>
            </w:pPr>
            <w:r w:rsidRPr="000359FE">
              <w:rPr>
                <w:color w:val="1F497D" w:themeColor="text2"/>
                <w:sz w:val="23"/>
                <w:szCs w:val="23"/>
              </w:rPr>
              <w:t>Tczew</w:t>
            </w:r>
          </w:p>
        </w:tc>
        <w:tc>
          <w:tcPr>
            <w:tcW w:w="6237" w:type="dxa"/>
          </w:tcPr>
          <w:p w:rsidR="00375A7C" w:rsidRPr="000359FE" w:rsidRDefault="00375A7C" w:rsidP="00375A7C">
            <w:pPr>
              <w:pStyle w:val="Default"/>
              <w:jc w:val="right"/>
              <w:rPr>
                <w:color w:val="1F497D" w:themeColor="text2"/>
                <w:sz w:val="23"/>
                <w:szCs w:val="23"/>
              </w:rPr>
            </w:pPr>
            <w:r>
              <w:rPr>
                <w:color w:val="1F497D" w:themeColor="text2"/>
                <w:sz w:val="23"/>
                <w:szCs w:val="23"/>
              </w:rPr>
              <w:t>15</w:t>
            </w:r>
          </w:p>
        </w:tc>
      </w:tr>
      <w:tr w:rsidR="00375A7C" w:rsidRPr="00D84643" w:rsidTr="00375A7C">
        <w:tc>
          <w:tcPr>
            <w:tcW w:w="2835" w:type="dxa"/>
          </w:tcPr>
          <w:p w:rsidR="00375A7C" w:rsidRPr="00D84643" w:rsidRDefault="00375A7C" w:rsidP="00375A7C">
            <w:pPr>
              <w:pStyle w:val="Default"/>
              <w:rPr>
                <w:b/>
                <w:color w:val="1F497D" w:themeColor="text2"/>
                <w:sz w:val="23"/>
                <w:szCs w:val="23"/>
              </w:rPr>
            </w:pPr>
            <w:r w:rsidRPr="00D84643">
              <w:rPr>
                <w:b/>
                <w:color w:val="1F497D" w:themeColor="text2"/>
                <w:sz w:val="23"/>
                <w:szCs w:val="23"/>
              </w:rPr>
              <w:t>Razem</w:t>
            </w:r>
          </w:p>
        </w:tc>
        <w:tc>
          <w:tcPr>
            <w:tcW w:w="6237" w:type="dxa"/>
          </w:tcPr>
          <w:p w:rsidR="00375A7C" w:rsidRPr="00D84643" w:rsidRDefault="00375A7C" w:rsidP="00375A7C">
            <w:pPr>
              <w:pStyle w:val="Default"/>
              <w:jc w:val="right"/>
              <w:rPr>
                <w:b/>
                <w:color w:val="1F497D" w:themeColor="text2"/>
                <w:sz w:val="23"/>
                <w:szCs w:val="23"/>
              </w:rPr>
            </w:pPr>
            <w:r>
              <w:rPr>
                <w:b/>
                <w:color w:val="1F497D" w:themeColor="text2"/>
                <w:sz w:val="23"/>
                <w:szCs w:val="23"/>
              </w:rPr>
              <w:t>39</w:t>
            </w:r>
          </w:p>
        </w:tc>
      </w:tr>
    </w:tbl>
    <w:p w:rsidR="00375A7C" w:rsidRDefault="00375A7C" w:rsidP="00375A7C">
      <w:pPr>
        <w:pStyle w:val="Default"/>
        <w:ind w:firstLine="426"/>
        <w:rPr>
          <w:i/>
          <w:color w:val="9BBB59" w:themeColor="accent3"/>
          <w:sz w:val="16"/>
          <w:szCs w:val="16"/>
        </w:rPr>
      </w:pPr>
      <w:r w:rsidRPr="00102CA6">
        <w:rPr>
          <w:i/>
          <w:color w:val="9BBB59" w:themeColor="accent3"/>
          <w:sz w:val="16"/>
          <w:szCs w:val="16"/>
        </w:rPr>
        <w:t>źródło - dane z UG</w:t>
      </w:r>
    </w:p>
    <w:p w:rsidR="00375A7C" w:rsidRPr="005170B5" w:rsidRDefault="00375A7C" w:rsidP="00375A7C">
      <w:pPr>
        <w:pStyle w:val="Default"/>
        <w:ind w:firstLine="426"/>
        <w:rPr>
          <w:i/>
          <w:color w:val="1F497D" w:themeColor="text2"/>
          <w:sz w:val="16"/>
          <w:szCs w:val="16"/>
        </w:rPr>
      </w:pPr>
    </w:p>
    <w:p w:rsidR="00375A7C" w:rsidRPr="005170B5" w:rsidRDefault="00375A7C" w:rsidP="00375A7C">
      <w:pPr>
        <w:pStyle w:val="Default"/>
        <w:ind w:firstLine="426"/>
        <w:rPr>
          <w:color w:val="1F497D" w:themeColor="text2"/>
          <w:sz w:val="23"/>
          <w:szCs w:val="23"/>
        </w:rPr>
      </w:pPr>
      <w:r w:rsidRPr="005170B5">
        <w:rPr>
          <w:color w:val="1F497D" w:themeColor="text2"/>
          <w:sz w:val="23"/>
          <w:szCs w:val="23"/>
        </w:rPr>
        <w:t>Dla oceny aktywności społecznej mieszkańców istotna jest nie tylko liczba organizacji pozarządowych, ale także ich jakość. Pod tym pojęciem należy rozumieć  potencjał kadrowy i organizacyjny, w tym finansowy. Niestety nie jest on zbyt wysoki, o czym mówią zarówno ich członkowie, jak i osoby nimi zarządzające. Najczęściej wskazuje się na niewysokie zainteresowanie działalnością organizacji części jej członków, które maleje z upływem czasu jaki minął od jej powstania. Proces ten po części jest naturalny, a po części wynika z warunków w jakich działa czwarty sektor. Boryka on się brakiem własnych  lub łatwo dostępnych  lokali publicznych oraz braku własnych środków finansowych lub wysokiego poziomu trudności w pozyskaniu środków publicznych. Za ważny mankament wskazują też trudności w dotarciu do i zaangażowaniu ludzi młodych w działalność stowarzyszeń i fundacji. Młodzi ludzie sprawnie korzystający z nowoczesnych technologii mają alternatywna drogę realizacji niektórych aspiracji. Natomiast z zadowoleniem skazuję się rosnąca aktywność ludzi dojrzałych i starszych. Ta grupa poszukuje pól aktywności w czasie wolnym. Jako paradoks wskazuje się, że stałemu wzrostowi liczby i jakości obiektów publicznych nie towarzyszy zadowalające ich wykorzystanie. Istniejące obiekty kulturalne, sportowe i rekreacyjne mogłyby zostać ożywione poprzez zwiększenie oferty zajęć zaspokajających rosnące aspiracje mieszkańców.</w:t>
      </w:r>
    </w:p>
    <w:p w:rsidR="00375A7C" w:rsidRPr="008F07D5" w:rsidRDefault="00375A7C" w:rsidP="00375A7C">
      <w:pPr>
        <w:pStyle w:val="Default"/>
        <w:ind w:left="720"/>
        <w:rPr>
          <w:color w:val="FF0000"/>
          <w:sz w:val="23"/>
          <w:szCs w:val="23"/>
        </w:rPr>
      </w:pPr>
    </w:p>
    <w:p w:rsidR="00375A7C" w:rsidRPr="005A0108" w:rsidRDefault="00375A7C" w:rsidP="00375A7C">
      <w:pPr>
        <w:pStyle w:val="Default"/>
        <w:numPr>
          <w:ilvl w:val="0"/>
          <w:numId w:val="10"/>
        </w:numPr>
        <w:rPr>
          <w:i/>
          <w:color w:val="FF0000"/>
          <w:sz w:val="23"/>
          <w:szCs w:val="23"/>
        </w:rPr>
      </w:pPr>
      <w:r w:rsidRPr="005A0108">
        <w:rPr>
          <w:color w:val="1F497D" w:themeColor="text2"/>
        </w:rPr>
        <w:t>Wskazanie problemów społecznych</w:t>
      </w:r>
      <w:r w:rsidRPr="008F07D5">
        <w:rPr>
          <w:color w:val="FF0000"/>
          <w:sz w:val="23"/>
          <w:szCs w:val="23"/>
        </w:rPr>
        <w:t xml:space="preserve">, </w:t>
      </w:r>
    </w:p>
    <w:p w:rsidR="00375A7C" w:rsidRDefault="00375A7C" w:rsidP="00375A7C">
      <w:pPr>
        <w:pStyle w:val="Default"/>
        <w:ind w:left="720"/>
        <w:rPr>
          <w:i/>
          <w:color w:val="FF0000"/>
          <w:sz w:val="23"/>
          <w:szCs w:val="23"/>
        </w:rPr>
      </w:pPr>
    </w:p>
    <w:p w:rsidR="00375A7C" w:rsidRDefault="00375A7C" w:rsidP="00375A7C">
      <w:pPr>
        <w:pStyle w:val="Default"/>
        <w:spacing w:line="276" w:lineRule="auto"/>
        <w:ind w:firstLine="426"/>
        <w:rPr>
          <w:color w:val="1F497D" w:themeColor="text2"/>
          <w:sz w:val="23"/>
          <w:szCs w:val="23"/>
        </w:rPr>
      </w:pPr>
      <w:r>
        <w:rPr>
          <w:color w:val="1F497D" w:themeColor="text2"/>
          <w:sz w:val="23"/>
          <w:szCs w:val="23"/>
        </w:rPr>
        <w:t>Infrastruktura społeczna</w:t>
      </w:r>
    </w:p>
    <w:p w:rsidR="00375A7C" w:rsidRDefault="00375A7C" w:rsidP="00375A7C">
      <w:pPr>
        <w:pStyle w:val="Default"/>
        <w:spacing w:line="276" w:lineRule="auto"/>
        <w:ind w:firstLine="426"/>
        <w:rPr>
          <w:color w:val="1F497D" w:themeColor="text2"/>
          <w:sz w:val="23"/>
          <w:szCs w:val="23"/>
        </w:rPr>
      </w:pPr>
    </w:p>
    <w:p w:rsidR="00375A7C" w:rsidRDefault="00375A7C" w:rsidP="00375A7C">
      <w:pPr>
        <w:pStyle w:val="Default"/>
        <w:spacing w:line="276" w:lineRule="auto"/>
        <w:ind w:firstLine="426"/>
        <w:rPr>
          <w:color w:val="1F497D" w:themeColor="text2"/>
          <w:sz w:val="23"/>
          <w:szCs w:val="23"/>
        </w:rPr>
      </w:pPr>
      <w:r>
        <w:rPr>
          <w:color w:val="1F497D" w:themeColor="text2"/>
          <w:sz w:val="23"/>
          <w:szCs w:val="23"/>
        </w:rPr>
        <w:t xml:space="preserve">Dla rozwoju społecznego niezwykle ważnym jest dostęp od usług społecznych, w tym i edukacyjnych. Dostęp do  przedszkoli i szkół jest wyrównany na obszarze objętym LSR, choć gminy przyjmują różną organizację placówek. </w:t>
      </w:r>
    </w:p>
    <w:p w:rsidR="00375A7C" w:rsidRDefault="00375A7C" w:rsidP="00375A7C">
      <w:pPr>
        <w:pStyle w:val="Default"/>
        <w:spacing w:line="276" w:lineRule="auto"/>
        <w:ind w:firstLine="426"/>
        <w:rPr>
          <w:color w:val="1F497D" w:themeColor="text2"/>
          <w:sz w:val="23"/>
          <w:szCs w:val="23"/>
        </w:rPr>
      </w:pPr>
    </w:p>
    <w:p w:rsidR="00375A7C" w:rsidRPr="002D085F" w:rsidRDefault="00375A7C" w:rsidP="00375A7C">
      <w:pPr>
        <w:pStyle w:val="Default"/>
        <w:spacing w:line="276" w:lineRule="auto"/>
        <w:ind w:firstLine="426"/>
        <w:rPr>
          <w:color w:val="1F497D" w:themeColor="text2"/>
          <w:sz w:val="23"/>
          <w:szCs w:val="23"/>
        </w:rPr>
      </w:pPr>
      <w:r>
        <w:rPr>
          <w:color w:val="1F497D" w:themeColor="text2"/>
          <w:sz w:val="23"/>
          <w:szCs w:val="23"/>
        </w:rPr>
        <w:t>Tabela ... Placówki oświatowe</w:t>
      </w:r>
    </w:p>
    <w:tbl>
      <w:tblPr>
        <w:tblStyle w:val="Tabela-Siatka"/>
        <w:tblW w:w="0" w:type="auto"/>
        <w:tblInd w:w="108" w:type="dxa"/>
        <w:tblLayout w:type="fixed"/>
        <w:tblLook w:val="04A0"/>
      </w:tblPr>
      <w:tblGrid>
        <w:gridCol w:w="2977"/>
        <w:gridCol w:w="1418"/>
        <w:gridCol w:w="1559"/>
        <w:gridCol w:w="1559"/>
        <w:gridCol w:w="1559"/>
      </w:tblGrid>
      <w:tr w:rsidR="00375A7C" w:rsidRPr="000359FE" w:rsidTr="00375A7C">
        <w:tc>
          <w:tcPr>
            <w:tcW w:w="2977" w:type="dxa"/>
            <w:shd w:val="clear" w:color="auto" w:fill="DDD9C3" w:themeFill="background2" w:themeFillShade="E6"/>
          </w:tcPr>
          <w:p w:rsidR="00375A7C" w:rsidRPr="000359FE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  <w:r w:rsidRPr="000359FE">
              <w:rPr>
                <w:color w:val="1F497D" w:themeColor="text2"/>
                <w:sz w:val="22"/>
                <w:szCs w:val="22"/>
              </w:rPr>
              <w:t>Gmina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:rsidR="00375A7C" w:rsidRPr="000359FE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  <w:r w:rsidRPr="000359FE">
              <w:rPr>
                <w:color w:val="1F497D" w:themeColor="text2"/>
                <w:sz w:val="22"/>
                <w:szCs w:val="22"/>
              </w:rPr>
              <w:t>Liczba  żłobków</w:t>
            </w:r>
          </w:p>
        </w:tc>
        <w:tc>
          <w:tcPr>
            <w:tcW w:w="1559" w:type="dxa"/>
            <w:shd w:val="clear" w:color="auto" w:fill="DDD9C3" w:themeFill="background2" w:themeFillShade="E6"/>
          </w:tcPr>
          <w:p w:rsidR="00375A7C" w:rsidRPr="000359FE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  <w:r w:rsidRPr="000359FE">
              <w:rPr>
                <w:color w:val="1F497D" w:themeColor="text2"/>
                <w:sz w:val="22"/>
                <w:szCs w:val="22"/>
              </w:rPr>
              <w:t>Liczba Przedszkoli</w:t>
            </w:r>
          </w:p>
        </w:tc>
        <w:tc>
          <w:tcPr>
            <w:tcW w:w="1559" w:type="dxa"/>
            <w:shd w:val="clear" w:color="auto" w:fill="DDD9C3" w:themeFill="background2" w:themeFillShade="E6"/>
          </w:tcPr>
          <w:p w:rsidR="00375A7C" w:rsidRPr="000359FE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  <w:r w:rsidRPr="000359FE">
              <w:rPr>
                <w:color w:val="1F497D" w:themeColor="text2"/>
                <w:sz w:val="22"/>
                <w:szCs w:val="22"/>
              </w:rPr>
              <w:t>Liczba szkół podstawowych</w:t>
            </w:r>
          </w:p>
        </w:tc>
        <w:tc>
          <w:tcPr>
            <w:tcW w:w="1559" w:type="dxa"/>
            <w:shd w:val="clear" w:color="auto" w:fill="DDD9C3" w:themeFill="background2" w:themeFillShade="E6"/>
          </w:tcPr>
          <w:p w:rsidR="00375A7C" w:rsidRPr="000359FE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  <w:r w:rsidRPr="000359FE">
              <w:rPr>
                <w:color w:val="1F497D" w:themeColor="text2"/>
                <w:sz w:val="22"/>
                <w:szCs w:val="22"/>
              </w:rPr>
              <w:t>Liczba gimnazjów</w:t>
            </w:r>
          </w:p>
        </w:tc>
      </w:tr>
      <w:tr w:rsidR="00375A7C" w:rsidRPr="000359FE" w:rsidTr="00375A7C">
        <w:tc>
          <w:tcPr>
            <w:tcW w:w="2977" w:type="dxa"/>
          </w:tcPr>
          <w:p w:rsidR="00375A7C" w:rsidRPr="000359FE" w:rsidRDefault="00375A7C" w:rsidP="00375A7C">
            <w:pPr>
              <w:pStyle w:val="Default"/>
              <w:rPr>
                <w:color w:val="1F497D" w:themeColor="text2"/>
                <w:sz w:val="23"/>
                <w:szCs w:val="23"/>
              </w:rPr>
            </w:pPr>
            <w:r w:rsidRPr="000359FE">
              <w:rPr>
                <w:color w:val="1F497D" w:themeColor="text2"/>
                <w:sz w:val="23"/>
                <w:szCs w:val="23"/>
              </w:rPr>
              <w:t>Gniew</w:t>
            </w:r>
          </w:p>
        </w:tc>
        <w:tc>
          <w:tcPr>
            <w:tcW w:w="1418" w:type="dxa"/>
          </w:tcPr>
          <w:p w:rsidR="00375A7C" w:rsidRPr="000359FE" w:rsidRDefault="00375A7C" w:rsidP="00375A7C">
            <w:pPr>
              <w:pStyle w:val="Default"/>
              <w:jc w:val="right"/>
              <w:rPr>
                <w:color w:val="1F497D" w:themeColor="text2"/>
                <w:sz w:val="23"/>
                <w:szCs w:val="23"/>
              </w:rPr>
            </w:pPr>
            <w:r w:rsidRPr="000359FE">
              <w:rPr>
                <w:color w:val="1F497D" w:themeColor="text2"/>
                <w:sz w:val="23"/>
                <w:szCs w:val="23"/>
              </w:rPr>
              <w:t>0</w:t>
            </w:r>
          </w:p>
        </w:tc>
        <w:tc>
          <w:tcPr>
            <w:tcW w:w="1559" w:type="dxa"/>
          </w:tcPr>
          <w:p w:rsidR="00375A7C" w:rsidRPr="000359FE" w:rsidRDefault="00375A7C" w:rsidP="00375A7C">
            <w:pPr>
              <w:pStyle w:val="Default"/>
              <w:jc w:val="right"/>
              <w:rPr>
                <w:color w:val="1F497D" w:themeColor="text2"/>
                <w:sz w:val="23"/>
                <w:szCs w:val="23"/>
              </w:rPr>
            </w:pPr>
            <w:r w:rsidRPr="000359FE">
              <w:rPr>
                <w:color w:val="1F497D" w:themeColor="text2"/>
                <w:sz w:val="23"/>
                <w:szCs w:val="23"/>
              </w:rPr>
              <w:t>3</w:t>
            </w:r>
          </w:p>
        </w:tc>
        <w:tc>
          <w:tcPr>
            <w:tcW w:w="1559" w:type="dxa"/>
          </w:tcPr>
          <w:p w:rsidR="00375A7C" w:rsidRPr="000359FE" w:rsidRDefault="00375A7C" w:rsidP="00375A7C">
            <w:pPr>
              <w:pStyle w:val="Default"/>
              <w:jc w:val="right"/>
              <w:rPr>
                <w:color w:val="1F497D" w:themeColor="text2"/>
                <w:sz w:val="23"/>
                <w:szCs w:val="23"/>
              </w:rPr>
            </w:pPr>
            <w:r w:rsidRPr="000359FE">
              <w:rPr>
                <w:color w:val="1F497D" w:themeColor="text2"/>
                <w:sz w:val="23"/>
                <w:szCs w:val="23"/>
              </w:rPr>
              <w:t>6</w:t>
            </w:r>
          </w:p>
        </w:tc>
        <w:tc>
          <w:tcPr>
            <w:tcW w:w="1559" w:type="dxa"/>
          </w:tcPr>
          <w:p w:rsidR="00375A7C" w:rsidRPr="000359FE" w:rsidRDefault="00375A7C" w:rsidP="00375A7C">
            <w:pPr>
              <w:pStyle w:val="Default"/>
              <w:jc w:val="right"/>
              <w:rPr>
                <w:color w:val="1F497D" w:themeColor="text2"/>
                <w:sz w:val="23"/>
                <w:szCs w:val="23"/>
              </w:rPr>
            </w:pPr>
            <w:r w:rsidRPr="000359FE">
              <w:rPr>
                <w:color w:val="1F497D" w:themeColor="text2"/>
                <w:sz w:val="23"/>
                <w:szCs w:val="23"/>
              </w:rPr>
              <w:t>2</w:t>
            </w:r>
          </w:p>
        </w:tc>
      </w:tr>
      <w:tr w:rsidR="00375A7C" w:rsidRPr="000359FE" w:rsidTr="00375A7C">
        <w:tc>
          <w:tcPr>
            <w:tcW w:w="2977" w:type="dxa"/>
          </w:tcPr>
          <w:p w:rsidR="00375A7C" w:rsidRPr="000359FE" w:rsidRDefault="00375A7C" w:rsidP="00375A7C">
            <w:pPr>
              <w:pStyle w:val="Default"/>
              <w:rPr>
                <w:color w:val="1F497D" w:themeColor="text2"/>
                <w:sz w:val="23"/>
                <w:szCs w:val="23"/>
              </w:rPr>
            </w:pPr>
            <w:r w:rsidRPr="000359FE">
              <w:rPr>
                <w:color w:val="1F497D" w:themeColor="text2"/>
                <w:sz w:val="23"/>
                <w:szCs w:val="23"/>
              </w:rPr>
              <w:t>Morzeszczyn</w:t>
            </w:r>
          </w:p>
        </w:tc>
        <w:tc>
          <w:tcPr>
            <w:tcW w:w="1418" w:type="dxa"/>
          </w:tcPr>
          <w:p w:rsidR="00375A7C" w:rsidRPr="000359FE" w:rsidRDefault="00375A7C" w:rsidP="00375A7C">
            <w:pPr>
              <w:pStyle w:val="Default"/>
              <w:jc w:val="right"/>
              <w:rPr>
                <w:color w:val="1F497D" w:themeColor="text2"/>
                <w:sz w:val="23"/>
                <w:szCs w:val="23"/>
              </w:rPr>
            </w:pPr>
            <w:r w:rsidRPr="000359FE">
              <w:rPr>
                <w:color w:val="1F497D" w:themeColor="text2"/>
                <w:sz w:val="23"/>
                <w:szCs w:val="23"/>
              </w:rPr>
              <w:t>0</w:t>
            </w:r>
          </w:p>
        </w:tc>
        <w:tc>
          <w:tcPr>
            <w:tcW w:w="1559" w:type="dxa"/>
          </w:tcPr>
          <w:p w:rsidR="00375A7C" w:rsidRPr="000359FE" w:rsidRDefault="00375A7C" w:rsidP="00375A7C">
            <w:pPr>
              <w:pStyle w:val="Default"/>
              <w:jc w:val="right"/>
              <w:rPr>
                <w:color w:val="1F497D" w:themeColor="text2"/>
                <w:sz w:val="23"/>
                <w:szCs w:val="23"/>
              </w:rPr>
            </w:pPr>
            <w:r w:rsidRPr="000359FE">
              <w:rPr>
                <w:color w:val="1F497D" w:themeColor="text2"/>
                <w:sz w:val="23"/>
                <w:szCs w:val="23"/>
              </w:rPr>
              <w:t>1</w:t>
            </w:r>
          </w:p>
        </w:tc>
        <w:tc>
          <w:tcPr>
            <w:tcW w:w="1559" w:type="dxa"/>
          </w:tcPr>
          <w:p w:rsidR="00375A7C" w:rsidRPr="000359FE" w:rsidRDefault="00375A7C" w:rsidP="00375A7C">
            <w:pPr>
              <w:pStyle w:val="Default"/>
              <w:jc w:val="right"/>
              <w:rPr>
                <w:color w:val="1F497D" w:themeColor="text2"/>
                <w:sz w:val="23"/>
                <w:szCs w:val="23"/>
              </w:rPr>
            </w:pPr>
            <w:r w:rsidRPr="000359FE">
              <w:rPr>
                <w:color w:val="1F497D" w:themeColor="text2"/>
                <w:sz w:val="23"/>
                <w:szCs w:val="23"/>
              </w:rPr>
              <w:t>2</w:t>
            </w:r>
          </w:p>
        </w:tc>
        <w:tc>
          <w:tcPr>
            <w:tcW w:w="1559" w:type="dxa"/>
          </w:tcPr>
          <w:p w:rsidR="00375A7C" w:rsidRPr="000359FE" w:rsidRDefault="00375A7C" w:rsidP="00375A7C">
            <w:pPr>
              <w:pStyle w:val="Default"/>
              <w:jc w:val="right"/>
              <w:rPr>
                <w:color w:val="1F497D" w:themeColor="text2"/>
                <w:sz w:val="23"/>
                <w:szCs w:val="23"/>
              </w:rPr>
            </w:pPr>
            <w:r w:rsidRPr="000359FE">
              <w:rPr>
                <w:color w:val="1F497D" w:themeColor="text2"/>
                <w:sz w:val="23"/>
                <w:szCs w:val="23"/>
              </w:rPr>
              <w:t>1</w:t>
            </w:r>
          </w:p>
        </w:tc>
      </w:tr>
      <w:tr w:rsidR="00375A7C" w:rsidRPr="000359FE" w:rsidTr="00375A7C">
        <w:tc>
          <w:tcPr>
            <w:tcW w:w="2977" w:type="dxa"/>
          </w:tcPr>
          <w:p w:rsidR="00375A7C" w:rsidRPr="000359FE" w:rsidRDefault="00375A7C" w:rsidP="00375A7C">
            <w:pPr>
              <w:pStyle w:val="Default"/>
              <w:rPr>
                <w:color w:val="1F497D" w:themeColor="text2"/>
                <w:sz w:val="23"/>
                <w:szCs w:val="23"/>
              </w:rPr>
            </w:pPr>
            <w:r w:rsidRPr="000359FE">
              <w:rPr>
                <w:color w:val="1F497D" w:themeColor="text2"/>
                <w:sz w:val="23"/>
                <w:szCs w:val="23"/>
              </w:rPr>
              <w:t>Pelplin</w:t>
            </w:r>
          </w:p>
        </w:tc>
        <w:tc>
          <w:tcPr>
            <w:tcW w:w="1418" w:type="dxa"/>
          </w:tcPr>
          <w:p w:rsidR="00375A7C" w:rsidRPr="000359FE" w:rsidRDefault="00375A7C" w:rsidP="00375A7C">
            <w:pPr>
              <w:pStyle w:val="Default"/>
              <w:jc w:val="right"/>
              <w:rPr>
                <w:color w:val="1F497D" w:themeColor="text2"/>
                <w:sz w:val="23"/>
                <w:szCs w:val="23"/>
              </w:rPr>
            </w:pPr>
            <w:r w:rsidRPr="000359FE">
              <w:rPr>
                <w:color w:val="1F497D" w:themeColor="text2"/>
                <w:sz w:val="23"/>
                <w:szCs w:val="23"/>
              </w:rPr>
              <w:t>1</w:t>
            </w:r>
          </w:p>
        </w:tc>
        <w:tc>
          <w:tcPr>
            <w:tcW w:w="1559" w:type="dxa"/>
          </w:tcPr>
          <w:p w:rsidR="00375A7C" w:rsidRPr="000359FE" w:rsidRDefault="00375A7C" w:rsidP="00375A7C">
            <w:pPr>
              <w:pStyle w:val="Default"/>
              <w:jc w:val="right"/>
              <w:rPr>
                <w:color w:val="1F497D" w:themeColor="text2"/>
                <w:sz w:val="23"/>
                <w:szCs w:val="23"/>
              </w:rPr>
            </w:pPr>
            <w:r w:rsidRPr="000359FE">
              <w:rPr>
                <w:color w:val="1F497D" w:themeColor="text2"/>
                <w:sz w:val="23"/>
                <w:szCs w:val="23"/>
              </w:rPr>
              <w:t>5</w:t>
            </w:r>
          </w:p>
        </w:tc>
        <w:tc>
          <w:tcPr>
            <w:tcW w:w="1559" w:type="dxa"/>
          </w:tcPr>
          <w:p w:rsidR="00375A7C" w:rsidRPr="000359FE" w:rsidRDefault="00375A7C" w:rsidP="00375A7C">
            <w:pPr>
              <w:pStyle w:val="Default"/>
              <w:jc w:val="right"/>
              <w:rPr>
                <w:color w:val="1F497D" w:themeColor="text2"/>
                <w:sz w:val="23"/>
                <w:szCs w:val="23"/>
              </w:rPr>
            </w:pPr>
            <w:r w:rsidRPr="000359FE">
              <w:rPr>
                <w:color w:val="1F497D" w:themeColor="text2"/>
                <w:sz w:val="23"/>
                <w:szCs w:val="23"/>
              </w:rPr>
              <w:t>7</w:t>
            </w:r>
          </w:p>
        </w:tc>
        <w:tc>
          <w:tcPr>
            <w:tcW w:w="1559" w:type="dxa"/>
          </w:tcPr>
          <w:p w:rsidR="00375A7C" w:rsidRPr="000359FE" w:rsidRDefault="00375A7C" w:rsidP="00375A7C">
            <w:pPr>
              <w:pStyle w:val="Default"/>
              <w:jc w:val="right"/>
              <w:rPr>
                <w:color w:val="1F497D" w:themeColor="text2"/>
                <w:sz w:val="23"/>
                <w:szCs w:val="23"/>
              </w:rPr>
            </w:pPr>
            <w:r w:rsidRPr="000359FE">
              <w:rPr>
                <w:color w:val="1F497D" w:themeColor="text2"/>
                <w:sz w:val="23"/>
                <w:szCs w:val="23"/>
              </w:rPr>
              <w:t>6</w:t>
            </w:r>
          </w:p>
        </w:tc>
      </w:tr>
      <w:tr w:rsidR="00375A7C" w:rsidRPr="000359FE" w:rsidTr="00375A7C">
        <w:tc>
          <w:tcPr>
            <w:tcW w:w="2977" w:type="dxa"/>
          </w:tcPr>
          <w:p w:rsidR="00375A7C" w:rsidRPr="000359FE" w:rsidRDefault="00375A7C" w:rsidP="00375A7C">
            <w:pPr>
              <w:pStyle w:val="Default"/>
              <w:rPr>
                <w:color w:val="1F497D" w:themeColor="text2"/>
                <w:sz w:val="23"/>
                <w:szCs w:val="23"/>
              </w:rPr>
            </w:pPr>
            <w:r w:rsidRPr="000359FE">
              <w:rPr>
                <w:color w:val="1F497D" w:themeColor="text2"/>
                <w:sz w:val="23"/>
                <w:szCs w:val="23"/>
              </w:rPr>
              <w:t>Subkowy</w:t>
            </w:r>
          </w:p>
        </w:tc>
        <w:tc>
          <w:tcPr>
            <w:tcW w:w="1418" w:type="dxa"/>
          </w:tcPr>
          <w:p w:rsidR="00375A7C" w:rsidRPr="000359FE" w:rsidRDefault="00375A7C" w:rsidP="00375A7C">
            <w:pPr>
              <w:pStyle w:val="Default"/>
              <w:jc w:val="right"/>
              <w:rPr>
                <w:color w:val="1F497D" w:themeColor="text2"/>
                <w:sz w:val="23"/>
                <w:szCs w:val="23"/>
              </w:rPr>
            </w:pPr>
            <w:r w:rsidRPr="000359FE">
              <w:rPr>
                <w:color w:val="1F497D" w:themeColor="text2"/>
                <w:sz w:val="23"/>
                <w:szCs w:val="23"/>
              </w:rPr>
              <w:t>0</w:t>
            </w:r>
          </w:p>
        </w:tc>
        <w:tc>
          <w:tcPr>
            <w:tcW w:w="1559" w:type="dxa"/>
          </w:tcPr>
          <w:p w:rsidR="00375A7C" w:rsidRPr="000359FE" w:rsidRDefault="00375A7C" w:rsidP="00375A7C">
            <w:pPr>
              <w:pStyle w:val="Default"/>
              <w:jc w:val="right"/>
              <w:rPr>
                <w:color w:val="1F497D" w:themeColor="text2"/>
                <w:sz w:val="23"/>
                <w:szCs w:val="23"/>
              </w:rPr>
            </w:pPr>
            <w:r w:rsidRPr="000359FE">
              <w:rPr>
                <w:color w:val="1F497D" w:themeColor="text2"/>
                <w:sz w:val="23"/>
                <w:szCs w:val="23"/>
              </w:rPr>
              <w:t>2</w:t>
            </w:r>
          </w:p>
        </w:tc>
        <w:tc>
          <w:tcPr>
            <w:tcW w:w="1559" w:type="dxa"/>
          </w:tcPr>
          <w:p w:rsidR="00375A7C" w:rsidRPr="000359FE" w:rsidRDefault="00375A7C" w:rsidP="00375A7C">
            <w:pPr>
              <w:pStyle w:val="Default"/>
              <w:jc w:val="right"/>
              <w:rPr>
                <w:color w:val="1F497D" w:themeColor="text2"/>
                <w:sz w:val="23"/>
                <w:szCs w:val="23"/>
              </w:rPr>
            </w:pPr>
            <w:r w:rsidRPr="000359FE">
              <w:rPr>
                <w:color w:val="1F497D" w:themeColor="text2"/>
                <w:sz w:val="23"/>
                <w:szCs w:val="23"/>
              </w:rPr>
              <w:t>3</w:t>
            </w:r>
          </w:p>
        </w:tc>
        <w:tc>
          <w:tcPr>
            <w:tcW w:w="1559" w:type="dxa"/>
          </w:tcPr>
          <w:p w:rsidR="00375A7C" w:rsidRPr="000359FE" w:rsidRDefault="00375A7C" w:rsidP="00375A7C">
            <w:pPr>
              <w:pStyle w:val="Default"/>
              <w:jc w:val="right"/>
              <w:rPr>
                <w:color w:val="1F497D" w:themeColor="text2"/>
                <w:sz w:val="23"/>
                <w:szCs w:val="23"/>
              </w:rPr>
            </w:pPr>
            <w:r w:rsidRPr="000359FE">
              <w:rPr>
                <w:color w:val="1F497D" w:themeColor="text2"/>
                <w:sz w:val="23"/>
                <w:szCs w:val="23"/>
              </w:rPr>
              <w:t>1</w:t>
            </w:r>
          </w:p>
        </w:tc>
      </w:tr>
      <w:tr w:rsidR="00375A7C" w:rsidRPr="000359FE" w:rsidTr="00375A7C">
        <w:tc>
          <w:tcPr>
            <w:tcW w:w="2977" w:type="dxa"/>
          </w:tcPr>
          <w:p w:rsidR="00375A7C" w:rsidRPr="000359FE" w:rsidRDefault="00375A7C" w:rsidP="00375A7C">
            <w:pPr>
              <w:pStyle w:val="Default"/>
              <w:rPr>
                <w:color w:val="1F497D" w:themeColor="text2"/>
                <w:sz w:val="23"/>
                <w:szCs w:val="23"/>
              </w:rPr>
            </w:pPr>
            <w:r w:rsidRPr="000359FE">
              <w:rPr>
                <w:color w:val="1F497D" w:themeColor="text2"/>
                <w:sz w:val="23"/>
                <w:szCs w:val="23"/>
              </w:rPr>
              <w:t>Tczew</w:t>
            </w:r>
          </w:p>
        </w:tc>
        <w:tc>
          <w:tcPr>
            <w:tcW w:w="1418" w:type="dxa"/>
          </w:tcPr>
          <w:p w:rsidR="00375A7C" w:rsidRPr="000359FE" w:rsidRDefault="00375A7C" w:rsidP="00375A7C">
            <w:pPr>
              <w:pStyle w:val="Default"/>
              <w:jc w:val="right"/>
              <w:rPr>
                <w:color w:val="1F497D" w:themeColor="text2"/>
                <w:sz w:val="23"/>
                <w:szCs w:val="23"/>
              </w:rPr>
            </w:pPr>
            <w:r w:rsidRPr="000359FE">
              <w:rPr>
                <w:color w:val="1F497D" w:themeColor="text2"/>
                <w:sz w:val="23"/>
                <w:szCs w:val="23"/>
              </w:rPr>
              <w:t>0</w:t>
            </w:r>
          </w:p>
        </w:tc>
        <w:tc>
          <w:tcPr>
            <w:tcW w:w="1559" w:type="dxa"/>
          </w:tcPr>
          <w:p w:rsidR="00375A7C" w:rsidRPr="000359FE" w:rsidRDefault="00375A7C" w:rsidP="00375A7C">
            <w:pPr>
              <w:pStyle w:val="Default"/>
              <w:jc w:val="right"/>
              <w:rPr>
                <w:color w:val="1F497D" w:themeColor="text2"/>
                <w:sz w:val="23"/>
                <w:szCs w:val="23"/>
              </w:rPr>
            </w:pPr>
            <w:r w:rsidRPr="000359FE">
              <w:rPr>
                <w:color w:val="1F497D" w:themeColor="text2"/>
                <w:sz w:val="23"/>
                <w:szCs w:val="23"/>
              </w:rPr>
              <w:t>2</w:t>
            </w:r>
          </w:p>
        </w:tc>
        <w:tc>
          <w:tcPr>
            <w:tcW w:w="1559" w:type="dxa"/>
          </w:tcPr>
          <w:p w:rsidR="00375A7C" w:rsidRPr="000359FE" w:rsidRDefault="00375A7C" w:rsidP="00375A7C">
            <w:pPr>
              <w:pStyle w:val="Default"/>
              <w:jc w:val="right"/>
              <w:rPr>
                <w:color w:val="1F497D" w:themeColor="text2"/>
                <w:sz w:val="23"/>
                <w:szCs w:val="23"/>
              </w:rPr>
            </w:pPr>
            <w:r w:rsidRPr="000359FE">
              <w:rPr>
                <w:color w:val="1F497D" w:themeColor="text2"/>
                <w:sz w:val="23"/>
                <w:szCs w:val="23"/>
              </w:rPr>
              <w:t>4</w:t>
            </w:r>
          </w:p>
        </w:tc>
        <w:tc>
          <w:tcPr>
            <w:tcW w:w="1559" w:type="dxa"/>
          </w:tcPr>
          <w:p w:rsidR="00375A7C" w:rsidRPr="000359FE" w:rsidRDefault="00375A7C" w:rsidP="00375A7C">
            <w:pPr>
              <w:pStyle w:val="Default"/>
              <w:jc w:val="right"/>
              <w:rPr>
                <w:color w:val="1F497D" w:themeColor="text2"/>
                <w:sz w:val="23"/>
                <w:szCs w:val="23"/>
              </w:rPr>
            </w:pPr>
            <w:r w:rsidRPr="000359FE">
              <w:rPr>
                <w:color w:val="1F497D" w:themeColor="text2"/>
                <w:sz w:val="23"/>
                <w:szCs w:val="23"/>
              </w:rPr>
              <w:t>2</w:t>
            </w:r>
          </w:p>
        </w:tc>
      </w:tr>
      <w:tr w:rsidR="00375A7C" w:rsidRPr="000359FE" w:rsidTr="00375A7C">
        <w:tc>
          <w:tcPr>
            <w:tcW w:w="2977" w:type="dxa"/>
          </w:tcPr>
          <w:p w:rsidR="00375A7C" w:rsidRPr="000359FE" w:rsidRDefault="00375A7C" w:rsidP="00375A7C">
            <w:pPr>
              <w:pStyle w:val="Default"/>
              <w:rPr>
                <w:b/>
                <w:color w:val="1F497D" w:themeColor="text2"/>
                <w:sz w:val="23"/>
                <w:szCs w:val="23"/>
              </w:rPr>
            </w:pPr>
            <w:r w:rsidRPr="000359FE">
              <w:rPr>
                <w:b/>
                <w:color w:val="1F497D" w:themeColor="text2"/>
                <w:sz w:val="23"/>
                <w:szCs w:val="23"/>
              </w:rPr>
              <w:t>Razem</w:t>
            </w:r>
          </w:p>
        </w:tc>
        <w:tc>
          <w:tcPr>
            <w:tcW w:w="1418" w:type="dxa"/>
          </w:tcPr>
          <w:p w:rsidR="00375A7C" w:rsidRPr="000359FE" w:rsidRDefault="00375A7C" w:rsidP="00375A7C">
            <w:pPr>
              <w:pStyle w:val="Default"/>
              <w:jc w:val="right"/>
              <w:rPr>
                <w:b/>
                <w:color w:val="1F497D" w:themeColor="text2"/>
                <w:sz w:val="23"/>
                <w:szCs w:val="23"/>
              </w:rPr>
            </w:pPr>
            <w:r w:rsidRPr="000359FE">
              <w:rPr>
                <w:b/>
                <w:color w:val="1F497D" w:themeColor="text2"/>
                <w:sz w:val="23"/>
                <w:szCs w:val="23"/>
              </w:rPr>
              <w:t>1</w:t>
            </w:r>
          </w:p>
        </w:tc>
        <w:tc>
          <w:tcPr>
            <w:tcW w:w="1559" w:type="dxa"/>
          </w:tcPr>
          <w:p w:rsidR="00375A7C" w:rsidRPr="000359FE" w:rsidRDefault="00375A7C" w:rsidP="00375A7C">
            <w:pPr>
              <w:pStyle w:val="Default"/>
              <w:jc w:val="right"/>
              <w:rPr>
                <w:b/>
                <w:color w:val="1F497D" w:themeColor="text2"/>
                <w:sz w:val="23"/>
                <w:szCs w:val="23"/>
              </w:rPr>
            </w:pPr>
            <w:r w:rsidRPr="000359FE">
              <w:rPr>
                <w:b/>
                <w:color w:val="1F497D" w:themeColor="text2"/>
                <w:sz w:val="23"/>
                <w:szCs w:val="23"/>
              </w:rPr>
              <w:t>13</w:t>
            </w:r>
          </w:p>
        </w:tc>
        <w:tc>
          <w:tcPr>
            <w:tcW w:w="1559" w:type="dxa"/>
          </w:tcPr>
          <w:p w:rsidR="00375A7C" w:rsidRPr="000359FE" w:rsidRDefault="00375A7C" w:rsidP="00375A7C">
            <w:pPr>
              <w:pStyle w:val="Default"/>
              <w:jc w:val="right"/>
              <w:rPr>
                <w:b/>
                <w:color w:val="1F497D" w:themeColor="text2"/>
                <w:sz w:val="23"/>
                <w:szCs w:val="23"/>
              </w:rPr>
            </w:pPr>
            <w:r w:rsidRPr="000359FE">
              <w:rPr>
                <w:b/>
                <w:color w:val="1F497D" w:themeColor="text2"/>
                <w:sz w:val="23"/>
                <w:szCs w:val="23"/>
              </w:rPr>
              <w:t>22</w:t>
            </w:r>
          </w:p>
        </w:tc>
        <w:tc>
          <w:tcPr>
            <w:tcW w:w="1559" w:type="dxa"/>
          </w:tcPr>
          <w:p w:rsidR="00375A7C" w:rsidRPr="000359FE" w:rsidRDefault="00375A7C" w:rsidP="00375A7C">
            <w:pPr>
              <w:pStyle w:val="Default"/>
              <w:jc w:val="right"/>
              <w:rPr>
                <w:b/>
                <w:color w:val="1F497D" w:themeColor="text2"/>
                <w:sz w:val="23"/>
                <w:szCs w:val="23"/>
              </w:rPr>
            </w:pPr>
            <w:r w:rsidRPr="000359FE">
              <w:rPr>
                <w:b/>
                <w:color w:val="1F497D" w:themeColor="text2"/>
                <w:sz w:val="23"/>
                <w:szCs w:val="23"/>
              </w:rPr>
              <w:t>12</w:t>
            </w:r>
          </w:p>
        </w:tc>
      </w:tr>
    </w:tbl>
    <w:p w:rsidR="00375A7C" w:rsidRPr="000359FE" w:rsidRDefault="00375A7C" w:rsidP="00375A7C">
      <w:pPr>
        <w:pStyle w:val="Akapitzlist"/>
        <w:rPr>
          <w:rFonts w:ascii="Times New Roman" w:hAnsi="Times New Roman"/>
          <w:i/>
          <w:color w:val="1F497D" w:themeColor="text2"/>
          <w:sz w:val="16"/>
          <w:szCs w:val="16"/>
        </w:rPr>
      </w:pPr>
      <w:r w:rsidRPr="002B0ED6">
        <w:rPr>
          <w:rFonts w:ascii="Times New Roman" w:hAnsi="Times New Roman"/>
          <w:i/>
          <w:color w:val="1F497D" w:themeColor="text2"/>
          <w:sz w:val="16"/>
          <w:szCs w:val="16"/>
        </w:rPr>
        <w:t>źródło - bank danych lokalnych GUS</w:t>
      </w:r>
    </w:p>
    <w:p w:rsidR="00375A7C" w:rsidRPr="000359FE" w:rsidRDefault="00375A7C" w:rsidP="00375A7C">
      <w:pPr>
        <w:pStyle w:val="Default"/>
        <w:ind w:firstLine="426"/>
        <w:rPr>
          <w:color w:val="1F497D" w:themeColor="text2"/>
          <w:sz w:val="23"/>
          <w:szCs w:val="23"/>
        </w:rPr>
      </w:pPr>
      <w:r w:rsidRPr="000359FE">
        <w:rPr>
          <w:color w:val="1F497D" w:themeColor="text2"/>
          <w:sz w:val="23"/>
          <w:szCs w:val="23"/>
        </w:rPr>
        <w:t xml:space="preserve">W stosunku do 2008 </w:t>
      </w:r>
      <w:proofErr w:type="spellStart"/>
      <w:r w:rsidRPr="000359FE">
        <w:rPr>
          <w:color w:val="1F497D" w:themeColor="text2"/>
          <w:sz w:val="23"/>
          <w:szCs w:val="23"/>
        </w:rPr>
        <w:t>r</w:t>
      </w:r>
      <w:proofErr w:type="spellEnd"/>
      <w:r w:rsidRPr="000359FE">
        <w:rPr>
          <w:color w:val="1F497D" w:themeColor="text2"/>
          <w:sz w:val="23"/>
          <w:szCs w:val="23"/>
        </w:rPr>
        <w:t xml:space="preserve"> liczba przedszkoli wzrosła o 2,  szkół podstawowych zmniejszyła się o 4, a gimnazjów wzrosła o 1.</w:t>
      </w:r>
    </w:p>
    <w:p w:rsidR="00375A7C" w:rsidRDefault="00375A7C" w:rsidP="00375A7C">
      <w:pPr>
        <w:pStyle w:val="Default"/>
        <w:ind w:firstLine="426"/>
        <w:rPr>
          <w:color w:val="1F497D" w:themeColor="text2"/>
          <w:sz w:val="23"/>
          <w:szCs w:val="23"/>
        </w:rPr>
      </w:pPr>
    </w:p>
    <w:p w:rsidR="00375A7C" w:rsidRPr="008D16C9" w:rsidRDefault="00375A7C" w:rsidP="00375A7C">
      <w:pPr>
        <w:pStyle w:val="Default"/>
        <w:ind w:firstLine="426"/>
        <w:rPr>
          <w:color w:val="1F497D" w:themeColor="text2"/>
          <w:sz w:val="23"/>
          <w:szCs w:val="23"/>
        </w:rPr>
      </w:pPr>
      <w:r>
        <w:rPr>
          <w:color w:val="1F497D" w:themeColor="text2"/>
          <w:sz w:val="23"/>
          <w:szCs w:val="23"/>
        </w:rPr>
        <w:lastRenderedPageBreak/>
        <w:t xml:space="preserve">Tabela ... </w:t>
      </w:r>
      <w:r w:rsidRPr="008D16C9">
        <w:rPr>
          <w:color w:val="1F497D" w:themeColor="text2"/>
          <w:sz w:val="23"/>
          <w:szCs w:val="23"/>
        </w:rPr>
        <w:t xml:space="preserve">Szkoły </w:t>
      </w:r>
      <w:proofErr w:type="spellStart"/>
      <w:r w:rsidRPr="008D16C9">
        <w:rPr>
          <w:color w:val="1F497D" w:themeColor="text2"/>
          <w:sz w:val="23"/>
          <w:szCs w:val="23"/>
        </w:rPr>
        <w:t>ponadgimnazjalne</w:t>
      </w:r>
      <w:proofErr w:type="spellEnd"/>
      <w:r w:rsidRPr="008D16C9">
        <w:rPr>
          <w:color w:val="1F497D" w:themeColor="text2"/>
          <w:sz w:val="23"/>
          <w:szCs w:val="23"/>
        </w:rPr>
        <w:t xml:space="preserve"> i wyższe</w:t>
      </w:r>
    </w:p>
    <w:p w:rsidR="00375A7C" w:rsidRPr="008D16C9" w:rsidRDefault="00375A7C" w:rsidP="00375A7C">
      <w:pPr>
        <w:pStyle w:val="Default"/>
        <w:ind w:left="720"/>
        <w:rPr>
          <w:color w:val="1F497D" w:themeColor="text2"/>
          <w:sz w:val="23"/>
          <w:szCs w:val="23"/>
        </w:rPr>
      </w:pPr>
    </w:p>
    <w:tbl>
      <w:tblPr>
        <w:tblStyle w:val="Tabela-Siatka"/>
        <w:tblW w:w="0" w:type="auto"/>
        <w:tblInd w:w="108" w:type="dxa"/>
        <w:tblLook w:val="04A0"/>
      </w:tblPr>
      <w:tblGrid>
        <w:gridCol w:w="1699"/>
        <w:gridCol w:w="2686"/>
        <w:gridCol w:w="2561"/>
        <w:gridCol w:w="2126"/>
      </w:tblGrid>
      <w:tr w:rsidR="00375A7C" w:rsidRPr="008D16C9" w:rsidTr="00375A7C">
        <w:tc>
          <w:tcPr>
            <w:tcW w:w="1699" w:type="dxa"/>
            <w:shd w:val="clear" w:color="auto" w:fill="D9D9D9" w:themeFill="background1" w:themeFillShade="D9"/>
          </w:tcPr>
          <w:p w:rsidR="00375A7C" w:rsidRPr="008D16C9" w:rsidRDefault="00375A7C" w:rsidP="00375A7C">
            <w:pPr>
              <w:pStyle w:val="Default"/>
              <w:jc w:val="center"/>
              <w:rPr>
                <w:color w:val="1F497D" w:themeColor="text2"/>
                <w:sz w:val="23"/>
                <w:szCs w:val="23"/>
              </w:rPr>
            </w:pPr>
            <w:r w:rsidRPr="008D16C9">
              <w:rPr>
                <w:color w:val="1F497D" w:themeColor="text2"/>
                <w:sz w:val="23"/>
                <w:szCs w:val="23"/>
              </w:rPr>
              <w:t>Gmina</w:t>
            </w:r>
          </w:p>
        </w:tc>
        <w:tc>
          <w:tcPr>
            <w:tcW w:w="2686" w:type="dxa"/>
            <w:shd w:val="clear" w:color="auto" w:fill="D9D9D9" w:themeFill="background1" w:themeFillShade="D9"/>
          </w:tcPr>
          <w:p w:rsidR="00375A7C" w:rsidRPr="008D16C9" w:rsidRDefault="00375A7C" w:rsidP="00375A7C">
            <w:pPr>
              <w:pStyle w:val="Default"/>
              <w:jc w:val="center"/>
              <w:rPr>
                <w:color w:val="1F497D" w:themeColor="text2"/>
                <w:sz w:val="23"/>
                <w:szCs w:val="23"/>
              </w:rPr>
            </w:pPr>
            <w:r w:rsidRPr="008D16C9">
              <w:rPr>
                <w:color w:val="1F497D" w:themeColor="text2"/>
                <w:sz w:val="23"/>
                <w:szCs w:val="23"/>
              </w:rPr>
              <w:t>Nazwa placówki</w:t>
            </w:r>
          </w:p>
        </w:tc>
        <w:tc>
          <w:tcPr>
            <w:tcW w:w="2561" w:type="dxa"/>
            <w:shd w:val="clear" w:color="auto" w:fill="D9D9D9" w:themeFill="background1" w:themeFillShade="D9"/>
          </w:tcPr>
          <w:p w:rsidR="00375A7C" w:rsidRPr="008D16C9" w:rsidRDefault="00375A7C" w:rsidP="00375A7C">
            <w:pPr>
              <w:pStyle w:val="Default"/>
              <w:jc w:val="center"/>
              <w:rPr>
                <w:color w:val="1F497D" w:themeColor="text2"/>
                <w:sz w:val="23"/>
                <w:szCs w:val="23"/>
              </w:rPr>
            </w:pPr>
            <w:r>
              <w:rPr>
                <w:color w:val="1F497D" w:themeColor="text2"/>
                <w:sz w:val="23"/>
                <w:szCs w:val="23"/>
              </w:rPr>
              <w:t>S</w:t>
            </w:r>
            <w:r w:rsidRPr="008D16C9">
              <w:rPr>
                <w:color w:val="1F497D" w:themeColor="text2"/>
                <w:sz w:val="23"/>
                <w:szCs w:val="23"/>
              </w:rPr>
              <w:t>zkoły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375A7C" w:rsidRDefault="00375A7C" w:rsidP="00375A7C">
            <w:pPr>
              <w:pStyle w:val="Default"/>
              <w:jc w:val="center"/>
              <w:rPr>
                <w:color w:val="1F497D" w:themeColor="text2"/>
                <w:sz w:val="23"/>
                <w:szCs w:val="23"/>
              </w:rPr>
            </w:pPr>
            <w:r>
              <w:rPr>
                <w:color w:val="1F497D" w:themeColor="text2"/>
                <w:sz w:val="23"/>
                <w:szCs w:val="23"/>
              </w:rPr>
              <w:t>Lokalizacja</w:t>
            </w:r>
          </w:p>
        </w:tc>
      </w:tr>
      <w:tr w:rsidR="00375A7C" w:rsidRPr="008D16C9" w:rsidTr="00375A7C">
        <w:tc>
          <w:tcPr>
            <w:tcW w:w="1699" w:type="dxa"/>
            <w:vMerge w:val="restart"/>
          </w:tcPr>
          <w:p w:rsidR="00375A7C" w:rsidRPr="001E7DC4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  <w:r w:rsidRPr="001E7DC4">
              <w:rPr>
                <w:color w:val="1F497D" w:themeColor="text2"/>
                <w:sz w:val="22"/>
                <w:szCs w:val="22"/>
              </w:rPr>
              <w:t>Gniew</w:t>
            </w:r>
          </w:p>
        </w:tc>
        <w:tc>
          <w:tcPr>
            <w:tcW w:w="2686" w:type="dxa"/>
            <w:vMerge w:val="restart"/>
          </w:tcPr>
          <w:p w:rsidR="00375A7C" w:rsidRPr="001E7DC4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  <w:r>
              <w:rPr>
                <w:color w:val="1F497D" w:themeColor="text2"/>
                <w:sz w:val="22"/>
                <w:szCs w:val="22"/>
              </w:rPr>
              <w:t>Zespół S</w:t>
            </w:r>
            <w:r w:rsidRPr="001E7DC4">
              <w:rPr>
                <w:color w:val="1F497D" w:themeColor="text2"/>
                <w:sz w:val="22"/>
                <w:szCs w:val="22"/>
              </w:rPr>
              <w:t xml:space="preserve">zkół </w:t>
            </w:r>
            <w:proofErr w:type="spellStart"/>
            <w:r w:rsidRPr="001E7DC4">
              <w:rPr>
                <w:color w:val="1F497D" w:themeColor="text2"/>
                <w:sz w:val="22"/>
                <w:szCs w:val="22"/>
              </w:rPr>
              <w:t>Ponadgimnazjalnych</w:t>
            </w:r>
            <w:proofErr w:type="spellEnd"/>
          </w:p>
        </w:tc>
        <w:tc>
          <w:tcPr>
            <w:tcW w:w="2561" w:type="dxa"/>
          </w:tcPr>
          <w:p w:rsidR="00375A7C" w:rsidRPr="001E7DC4" w:rsidRDefault="00375A7C" w:rsidP="00375A7C">
            <w:pPr>
              <w:pStyle w:val="Default"/>
              <w:ind w:left="-98"/>
              <w:rPr>
                <w:color w:val="1F497D" w:themeColor="text2"/>
                <w:sz w:val="22"/>
                <w:szCs w:val="22"/>
              </w:rPr>
            </w:pPr>
            <w:r w:rsidRPr="001E7DC4">
              <w:rPr>
                <w:color w:val="1F497D" w:themeColor="text2"/>
                <w:sz w:val="22"/>
                <w:szCs w:val="22"/>
              </w:rPr>
              <w:t xml:space="preserve"> Liceum Ogólnokształcące</w:t>
            </w:r>
          </w:p>
        </w:tc>
        <w:tc>
          <w:tcPr>
            <w:tcW w:w="2126" w:type="dxa"/>
            <w:vMerge w:val="restart"/>
          </w:tcPr>
          <w:p w:rsidR="00375A7C" w:rsidRPr="001E7DC4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  <w:r w:rsidRPr="001E7DC4">
              <w:rPr>
                <w:color w:val="1F497D" w:themeColor="text2"/>
                <w:sz w:val="22"/>
                <w:szCs w:val="22"/>
              </w:rPr>
              <w:t>Gniew</w:t>
            </w:r>
          </w:p>
        </w:tc>
      </w:tr>
      <w:tr w:rsidR="00375A7C" w:rsidRPr="008D16C9" w:rsidTr="00375A7C">
        <w:tc>
          <w:tcPr>
            <w:tcW w:w="1699" w:type="dxa"/>
            <w:vMerge/>
          </w:tcPr>
          <w:p w:rsidR="00375A7C" w:rsidRPr="001E7DC4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</w:p>
        </w:tc>
        <w:tc>
          <w:tcPr>
            <w:tcW w:w="2686" w:type="dxa"/>
            <w:vMerge/>
          </w:tcPr>
          <w:p w:rsidR="00375A7C" w:rsidRPr="001E7DC4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</w:p>
        </w:tc>
        <w:tc>
          <w:tcPr>
            <w:tcW w:w="2561" w:type="dxa"/>
          </w:tcPr>
          <w:p w:rsidR="00375A7C" w:rsidRPr="001E7DC4" w:rsidRDefault="00375A7C" w:rsidP="00375A7C">
            <w:pPr>
              <w:pStyle w:val="Default"/>
              <w:ind w:left="-98"/>
              <w:rPr>
                <w:color w:val="1F497D" w:themeColor="text2"/>
                <w:sz w:val="22"/>
                <w:szCs w:val="22"/>
              </w:rPr>
            </w:pPr>
            <w:r>
              <w:rPr>
                <w:color w:val="1F497D" w:themeColor="text2"/>
                <w:sz w:val="22"/>
                <w:szCs w:val="22"/>
              </w:rPr>
              <w:t>Liceum Ogólnokształcące dla do</w:t>
            </w:r>
            <w:r w:rsidRPr="001E7DC4">
              <w:rPr>
                <w:color w:val="1F497D" w:themeColor="text2"/>
                <w:sz w:val="22"/>
                <w:szCs w:val="22"/>
              </w:rPr>
              <w:t>ro</w:t>
            </w:r>
            <w:r>
              <w:rPr>
                <w:color w:val="1F497D" w:themeColor="text2"/>
                <w:sz w:val="22"/>
                <w:szCs w:val="22"/>
              </w:rPr>
              <w:t>s</w:t>
            </w:r>
            <w:r w:rsidRPr="001E7DC4">
              <w:rPr>
                <w:color w:val="1F497D" w:themeColor="text2"/>
                <w:sz w:val="22"/>
                <w:szCs w:val="22"/>
              </w:rPr>
              <w:t>łych</w:t>
            </w:r>
          </w:p>
        </w:tc>
        <w:tc>
          <w:tcPr>
            <w:tcW w:w="2126" w:type="dxa"/>
            <w:vMerge/>
          </w:tcPr>
          <w:p w:rsidR="00375A7C" w:rsidRPr="001E7DC4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</w:p>
        </w:tc>
      </w:tr>
      <w:tr w:rsidR="00375A7C" w:rsidRPr="008D16C9" w:rsidTr="00375A7C">
        <w:tc>
          <w:tcPr>
            <w:tcW w:w="1699" w:type="dxa"/>
            <w:vMerge/>
          </w:tcPr>
          <w:p w:rsidR="00375A7C" w:rsidRPr="001E7DC4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</w:p>
        </w:tc>
        <w:tc>
          <w:tcPr>
            <w:tcW w:w="2686" w:type="dxa"/>
            <w:vMerge/>
          </w:tcPr>
          <w:p w:rsidR="00375A7C" w:rsidRPr="001E7DC4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</w:p>
        </w:tc>
        <w:tc>
          <w:tcPr>
            <w:tcW w:w="2561" w:type="dxa"/>
          </w:tcPr>
          <w:p w:rsidR="00375A7C" w:rsidRPr="001E7DC4" w:rsidRDefault="00375A7C" w:rsidP="00375A7C">
            <w:pPr>
              <w:pStyle w:val="Default"/>
              <w:ind w:left="-98"/>
              <w:rPr>
                <w:color w:val="1F497D" w:themeColor="text2"/>
                <w:sz w:val="22"/>
                <w:szCs w:val="22"/>
              </w:rPr>
            </w:pPr>
            <w:r>
              <w:rPr>
                <w:color w:val="1F497D" w:themeColor="text2"/>
                <w:sz w:val="22"/>
                <w:szCs w:val="22"/>
              </w:rPr>
              <w:t>Technikum</w:t>
            </w:r>
          </w:p>
        </w:tc>
        <w:tc>
          <w:tcPr>
            <w:tcW w:w="2126" w:type="dxa"/>
            <w:vMerge/>
          </w:tcPr>
          <w:p w:rsidR="00375A7C" w:rsidRPr="001E7DC4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</w:p>
        </w:tc>
      </w:tr>
      <w:tr w:rsidR="00375A7C" w:rsidRPr="008D16C9" w:rsidTr="00375A7C">
        <w:tc>
          <w:tcPr>
            <w:tcW w:w="1699" w:type="dxa"/>
            <w:vMerge/>
          </w:tcPr>
          <w:p w:rsidR="00375A7C" w:rsidRPr="001E7DC4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</w:p>
        </w:tc>
        <w:tc>
          <w:tcPr>
            <w:tcW w:w="2686" w:type="dxa"/>
            <w:vMerge/>
          </w:tcPr>
          <w:p w:rsidR="00375A7C" w:rsidRPr="001E7DC4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</w:p>
        </w:tc>
        <w:tc>
          <w:tcPr>
            <w:tcW w:w="2561" w:type="dxa"/>
          </w:tcPr>
          <w:p w:rsidR="00375A7C" w:rsidRPr="001E7DC4" w:rsidRDefault="00375A7C" w:rsidP="00375A7C">
            <w:pPr>
              <w:pStyle w:val="Default"/>
              <w:ind w:left="-98"/>
              <w:rPr>
                <w:color w:val="1F497D" w:themeColor="text2"/>
                <w:sz w:val="22"/>
                <w:szCs w:val="22"/>
              </w:rPr>
            </w:pPr>
            <w:r w:rsidRPr="001E7DC4">
              <w:rPr>
                <w:color w:val="1F497D" w:themeColor="text2"/>
                <w:sz w:val="22"/>
                <w:szCs w:val="22"/>
              </w:rPr>
              <w:t xml:space="preserve">Zasadnicza Szkoła   </w:t>
            </w:r>
            <w:r>
              <w:rPr>
                <w:color w:val="1F497D" w:themeColor="text2"/>
                <w:sz w:val="22"/>
                <w:szCs w:val="22"/>
              </w:rPr>
              <w:t>Z</w:t>
            </w:r>
            <w:r w:rsidRPr="001E7DC4">
              <w:rPr>
                <w:color w:val="1F497D" w:themeColor="text2"/>
                <w:sz w:val="22"/>
                <w:szCs w:val="22"/>
              </w:rPr>
              <w:t>awodowa</w:t>
            </w:r>
          </w:p>
        </w:tc>
        <w:tc>
          <w:tcPr>
            <w:tcW w:w="2126" w:type="dxa"/>
            <w:vMerge/>
          </w:tcPr>
          <w:p w:rsidR="00375A7C" w:rsidRPr="001E7DC4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</w:p>
        </w:tc>
      </w:tr>
      <w:tr w:rsidR="00375A7C" w:rsidRPr="008D16C9" w:rsidTr="00375A7C">
        <w:tc>
          <w:tcPr>
            <w:tcW w:w="1699" w:type="dxa"/>
          </w:tcPr>
          <w:p w:rsidR="00375A7C" w:rsidRPr="001E7DC4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  <w:r w:rsidRPr="001E7DC4">
              <w:rPr>
                <w:color w:val="1F497D" w:themeColor="text2"/>
                <w:sz w:val="22"/>
                <w:szCs w:val="22"/>
              </w:rPr>
              <w:t>Morzeszczyn</w:t>
            </w:r>
          </w:p>
        </w:tc>
        <w:tc>
          <w:tcPr>
            <w:tcW w:w="2686" w:type="dxa"/>
          </w:tcPr>
          <w:p w:rsidR="00375A7C" w:rsidRPr="001E7DC4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  <w:r w:rsidRPr="001E7DC4">
              <w:rPr>
                <w:color w:val="1F497D" w:themeColor="text2"/>
                <w:sz w:val="22"/>
                <w:szCs w:val="22"/>
              </w:rPr>
              <w:t>-</w:t>
            </w:r>
          </w:p>
        </w:tc>
        <w:tc>
          <w:tcPr>
            <w:tcW w:w="2561" w:type="dxa"/>
          </w:tcPr>
          <w:p w:rsidR="00375A7C" w:rsidRPr="001E7DC4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  <w:r w:rsidRPr="001E7DC4">
              <w:rPr>
                <w:color w:val="1F497D" w:themeColor="text2"/>
                <w:sz w:val="22"/>
                <w:szCs w:val="22"/>
              </w:rPr>
              <w:t>-</w:t>
            </w:r>
          </w:p>
        </w:tc>
        <w:tc>
          <w:tcPr>
            <w:tcW w:w="2126" w:type="dxa"/>
          </w:tcPr>
          <w:p w:rsidR="00375A7C" w:rsidRPr="001E7DC4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  <w:r w:rsidRPr="001E7DC4">
              <w:rPr>
                <w:color w:val="1F497D" w:themeColor="text2"/>
                <w:sz w:val="22"/>
                <w:szCs w:val="22"/>
              </w:rPr>
              <w:t>-</w:t>
            </w:r>
          </w:p>
        </w:tc>
      </w:tr>
      <w:tr w:rsidR="00375A7C" w:rsidRPr="008D16C9" w:rsidTr="00375A7C">
        <w:tc>
          <w:tcPr>
            <w:tcW w:w="1699" w:type="dxa"/>
            <w:vMerge w:val="restart"/>
          </w:tcPr>
          <w:p w:rsidR="00375A7C" w:rsidRPr="001E7DC4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  <w:r w:rsidRPr="001E7DC4">
              <w:rPr>
                <w:color w:val="1F497D" w:themeColor="text2"/>
                <w:sz w:val="22"/>
                <w:szCs w:val="22"/>
              </w:rPr>
              <w:t>Pelplin</w:t>
            </w:r>
          </w:p>
        </w:tc>
        <w:tc>
          <w:tcPr>
            <w:tcW w:w="2686" w:type="dxa"/>
            <w:vMerge w:val="restart"/>
          </w:tcPr>
          <w:p w:rsidR="00375A7C" w:rsidRPr="001E7DC4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  <w:r w:rsidRPr="001E7DC4">
              <w:rPr>
                <w:color w:val="1F497D" w:themeColor="text2"/>
                <w:sz w:val="22"/>
                <w:szCs w:val="22"/>
              </w:rPr>
              <w:t xml:space="preserve">Zespół Szkół </w:t>
            </w:r>
            <w:proofErr w:type="spellStart"/>
            <w:r w:rsidRPr="001E7DC4">
              <w:rPr>
                <w:color w:val="1F497D" w:themeColor="text2"/>
                <w:sz w:val="22"/>
                <w:szCs w:val="22"/>
              </w:rPr>
              <w:t>Ponadgimnazjalnych</w:t>
            </w:r>
            <w:proofErr w:type="spellEnd"/>
          </w:p>
        </w:tc>
        <w:tc>
          <w:tcPr>
            <w:tcW w:w="2561" w:type="dxa"/>
          </w:tcPr>
          <w:p w:rsidR="00375A7C" w:rsidRPr="001E7DC4" w:rsidRDefault="00375A7C" w:rsidP="00375A7C">
            <w:pPr>
              <w:pStyle w:val="Default"/>
              <w:ind w:left="-98"/>
              <w:rPr>
                <w:color w:val="1F497D" w:themeColor="text2"/>
                <w:sz w:val="22"/>
                <w:szCs w:val="22"/>
              </w:rPr>
            </w:pPr>
            <w:r w:rsidRPr="001E7DC4">
              <w:rPr>
                <w:color w:val="1F497D" w:themeColor="text2"/>
                <w:sz w:val="22"/>
                <w:szCs w:val="22"/>
              </w:rPr>
              <w:t xml:space="preserve"> Liceum Ogólnokształcące</w:t>
            </w:r>
          </w:p>
        </w:tc>
        <w:tc>
          <w:tcPr>
            <w:tcW w:w="2126" w:type="dxa"/>
            <w:vMerge w:val="restart"/>
          </w:tcPr>
          <w:p w:rsidR="00375A7C" w:rsidRPr="001E7DC4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  <w:r w:rsidRPr="001E7DC4">
              <w:rPr>
                <w:color w:val="1F497D" w:themeColor="text2"/>
                <w:sz w:val="22"/>
                <w:szCs w:val="22"/>
              </w:rPr>
              <w:t>Pelplin</w:t>
            </w:r>
          </w:p>
        </w:tc>
      </w:tr>
      <w:tr w:rsidR="00375A7C" w:rsidRPr="008D16C9" w:rsidTr="00375A7C">
        <w:tc>
          <w:tcPr>
            <w:tcW w:w="1699" w:type="dxa"/>
            <w:vMerge/>
          </w:tcPr>
          <w:p w:rsidR="00375A7C" w:rsidRPr="001E7DC4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</w:p>
        </w:tc>
        <w:tc>
          <w:tcPr>
            <w:tcW w:w="2686" w:type="dxa"/>
            <w:vMerge/>
          </w:tcPr>
          <w:p w:rsidR="00375A7C" w:rsidRPr="001E7DC4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</w:p>
        </w:tc>
        <w:tc>
          <w:tcPr>
            <w:tcW w:w="2561" w:type="dxa"/>
          </w:tcPr>
          <w:p w:rsidR="00375A7C" w:rsidRPr="001E7DC4" w:rsidRDefault="00375A7C" w:rsidP="00375A7C">
            <w:pPr>
              <w:pStyle w:val="Default"/>
              <w:ind w:left="-98"/>
              <w:rPr>
                <w:color w:val="1F497D" w:themeColor="text2"/>
                <w:sz w:val="22"/>
                <w:szCs w:val="22"/>
              </w:rPr>
            </w:pPr>
            <w:r>
              <w:rPr>
                <w:color w:val="1F497D" w:themeColor="text2"/>
                <w:sz w:val="22"/>
                <w:szCs w:val="22"/>
              </w:rPr>
              <w:t>Liceum Ogólnokształcące dla do</w:t>
            </w:r>
            <w:r w:rsidRPr="001E7DC4">
              <w:rPr>
                <w:color w:val="1F497D" w:themeColor="text2"/>
                <w:sz w:val="22"/>
                <w:szCs w:val="22"/>
              </w:rPr>
              <w:t>ro</w:t>
            </w:r>
            <w:r>
              <w:rPr>
                <w:color w:val="1F497D" w:themeColor="text2"/>
                <w:sz w:val="22"/>
                <w:szCs w:val="22"/>
              </w:rPr>
              <w:t>s</w:t>
            </w:r>
            <w:r w:rsidRPr="001E7DC4">
              <w:rPr>
                <w:color w:val="1F497D" w:themeColor="text2"/>
                <w:sz w:val="22"/>
                <w:szCs w:val="22"/>
              </w:rPr>
              <w:t>łych</w:t>
            </w:r>
          </w:p>
        </w:tc>
        <w:tc>
          <w:tcPr>
            <w:tcW w:w="2126" w:type="dxa"/>
            <w:vMerge/>
          </w:tcPr>
          <w:p w:rsidR="00375A7C" w:rsidRPr="001E7DC4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</w:p>
        </w:tc>
      </w:tr>
      <w:tr w:rsidR="00375A7C" w:rsidRPr="008D16C9" w:rsidTr="00375A7C">
        <w:tc>
          <w:tcPr>
            <w:tcW w:w="1699" w:type="dxa"/>
            <w:vMerge/>
          </w:tcPr>
          <w:p w:rsidR="00375A7C" w:rsidRPr="001E7DC4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</w:p>
        </w:tc>
        <w:tc>
          <w:tcPr>
            <w:tcW w:w="2686" w:type="dxa"/>
            <w:vMerge/>
          </w:tcPr>
          <w:p w:rsidR="00375A7C" w:rsidRPr="001E7DC4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</w:p>
        </w:tc>
        <w:tc>
          <w:tcPr>
            <w:tcW w:w="2561" w:type="dxa"/>
          </w:tcPr>
          <w:p w:rsidR="00375A7C" w:rsidRPr="001E7DC4" w:rsidRDefault="00375A7C" w:rsidP="00375A7C">
            <w:pPr>
              <w:pStyle w:val="Default"/>
              <w:ind w:left="-98"/>
              <w:rPr>
                <w:color w:val="1F497D" w:themeColor="text2"/>
                <w:sz w:val="22"/>
                <w:szCs w:val="22"/>
              </w:rPr>
            </w:pPr>
            <w:r w:rsidRPr="001E7DC4">
              <w:rPr>
                <w:color w:val="1F497D" w:themeColor="text2"/>
                <w:sz w:val="22"/>
                <w:szCs w:val="22"/>
              </w:rPr>
              <w:t xml:space="preserve">Zasadnicza Szkoła   </w:t>
            </w:r>
            <w:r>
              <w:rPr>
                <w:color w:val="1F497D" w:themeColor="text2"/>
                <w:sz w:val="22"/>
                <w:szCs w:val="22"/>
              </w:rPr>
              <w:t>Z</w:t>
            </w:r>
            <w:r w:rsidRPr="001E7DC4">
              <w:rPr>
                <w:color w:val="1F497D" w:themeColor="text2"/>
                <w:sz w:val="22"/>
                <w:szCs w:val="22"/>
              </w:rPr>
              <w:t>awodowa</w:t>
            </w:r>
          </w:p>
        </w:tc>
        <w:tc>
          <w:tcPr>
            <w:tcW w:w="2126" w:type="dxa"/>
            <w:vMerge/>
          </w:tcPr>
          <w:p w:rsidR="00375A7C" w:rsidRPr="001E7DC4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</w:p>
        </w:tc>
      </w:tr>
      <w:tr w:rsidR="00375A7C" w:rsidRPr="008D16C9" w:rsidTr="00375A7C">
        <w:tc>
          <w:tcPr>
            <w:tcW w:w="1699" w:type="dxa"/>
            <w:vMerge/>
          </w:tcPr>
          <w:p w:rsidR="00375A7C" w:rsidRPr="001E7DC4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</w:p>
        </w:tc>
        <w:tc>
          <w:tcPr>
            <w:tcW w:w="2686" w:type="dxa"/>
          </w:tcPr>
          <w:p w:rsidR="00375A7C" w:rsidRPr="001E7DC4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  <w:proofErr w:type="spellStart"/>
            <w:r w:rsidRPr="001E7DC4">
              <w:rPr>
                <w:color w:val="1F497D" w:themeColor="text2"/>
                <w:sz w:val="22"/>
                <w:szCs w:val="22"/>
              </w:rPr>
              <w:t>Colleguim</w:t>
            </w:r>
            <w:proofErr w:type="spellEnd"/>
            <w:r w:rsidRPr="001E7DC4">
              <w:rPr>
                <w:color w:val="1F497D" w:themeColor="text2"/>
                <w:sz w:val="22"/>
                <w:szCs w:val="22"/>
              </w:rPr>
              <w:t xml:space="preserve"> </w:t>
            </w:r>
            <w:proofErr w:type="spellStart"/>
            <w:r w:rsidRPr="001E7DC4">
              <w:rPr>
                <w:color w:val="1F497D" w:themeColor="text2"/>
                <w:sz w:val="22"/>
                <w:szCs w:val="22"/>
              </w:rPr>
              <w:t>Marianum</w:t>
            </w:r>
            <w:proofErr w:type="spellEnd"/>
          </w:p>
        </w:tc>
        <w:tc>
          <w:tcPr>
            <w:tcW w:w="2561" w:type="dxa"/>
          </w:tcPr>
          <w:p w:rsidR="00375A7C" w:rsidRPr="001E7DC4" w:rsidRDefault="00375A7C" w:rsidP="00375A7C">
            <w:pPr>
              <w:pStyle w:val="Default"/>
              <w:ind w:left="-98"/>
              <w:jc w:val="both"/>
              <w:rPr>
                <w:color w:val="1F497D" w:themeColor="text2"/>
                <w:sz w:val="22"/>
                <w:szCs w:val="22"/>
              </w:rPr>
            </w:pPr>
            <w:r w:rsidRPr="001E7DC4">
              <w:rPr>
                <w:color w:val="1F497D" w:themeColor="text2"/>
                <w:sz w:val="22"/>
                <w:szCs w:val="22"/>
              </w:rPr>
              <w:t>Liceum Ogólnokształcące</w:t>
            </w:r>
          </w:p>
        </w:tc>
        <w:tc>
          <w:tcPr>
            <w:tcW w:w="2126" w:type="dxa"/>
          </w:tcPr>
          <w:p w:rsidR="00375A7C" w:rsidRPr="001E7DC4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  <w:r w:rsidRPr="001E7DC4">
              <w:rPr>
                <w:color w:val="1F497D" w:themeColor="text2"/>
                <w:sz w:val="22"/>
                <w:szCs w:val="22"/>
              </w:rPr>
              <w:t>Pelplin</w:t>
            </w:r>
          </w:p>
        </w:tc>
      </w:tr>
      <w:tr w:rsidR="00375A7C" w:rsidRPr="008D16C9" w:rsidTr="00375A7C">
        <w:tc>
          <w:tcPr>
            <w:tcW w:w="1699" w:type="dxa"/>
            <w:vMerge/>
          </w:tcPr>
          <w:p w:rsidR="00375A7C" w:rsidRPr="001E7DC4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</w:p>
        </w:tc>
        <w:tc>
          <w:tcPr>
            <w:tcW w:w="2686" w:type="dxa"/>
          </w:tcPr>
          <w:p w:rsidR="00375A7C" w:rsidRPr="001E7DC4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  <w:r w:rsidRPr="001E7DC4">
              <w:rPr>
                <w:color w:val="1F497D" w:themeColor="text2"/>
                <w:sz w:val="22"/>
                <w:szCs w:val="22"/>
              </w:rPr>
              <w:t>Wyższe Seminarium Duchowne</w:t>
            </w:r>
          </w:p>
        </w:tc>
        <w:tc>
          <w:tcPr>
            <w:tcW w:w="2561" w:type="dxa"/>
          </w:tcPr>
          <w:p w:rsidR="00375A7C" w:rsidRPr="001E7DC4" w:rsidRDefault="00375A7C" w:rsidP="00375A7C">
            <w:pPr>
              <w:pStyle w:val="Default"/>
              <w:ind w:left="-98"/>
              <w:jc w:val="both"/>
              <w:rPr>
                <w:color w:val="1F497D" w:themeColor="text2"/>
                <w:sz w:val="22"/>
                <w:szCs w:val="22"/>
              </w:rPr>
            </w:pPr>
            <w:r>
              <w:rPr>
                <w:color w:val="1F497D" w:themeColor="text2"/>
                <w:sz w:val="22"/>
                <w:szCs w:val="22"/>
              </w:rPr>
              <w:t>Seminarium</w:t>
            </w:r>
          </w:p>
        </w:tc>
        <w:tc>
          <w:tcPr>
            <w:tcW w:w="2126" w:type="dxa"/>
          </w:tcPr>
          <w:p w:rsidR="00375A7C" w:rsidRPr="001E7DC4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  <w:r w:rsidRPr="001E7DC4">
              <w:rPr>
                <w:color w:val="1F497D" w:themeColor="text2"/>
                <w:sz w:val="22"/>
                <w:szCs w:val="22"/>
              </w:rPr>
              <w:t>Pelplin</w:t>
            </w:r>
          </w:p>
        </w:tc>
      </w:tr>
      <w:tr w:rsidR="00375A7C" w:rsidRPr="008D16C9" w:rsidTr="00375A7C">
        <w:tc>
          <w:tcPr>
            <w:tcW w:w="1699" w:type="dxa"/>
          </w:tcPr>
          <w:p w:rsidR="00375A7C" w:rsidRPr="001E7DC4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  <w:r w:rsidRPr="001E7DC4">
              <w:rPr>
                <w:color w:val="1F497D" w:themeColor="text2"/>
                <w:sz w:val="22"/>
                <w:szCs w:val="22"/>
              </w:rPr>
              <w:t>Subkowy</w:t>
            </w:r>
          </w:p>
        </w:tc>
        <w:tc>
          <w:tcPr>
            <w:tcW w:w="2686" w:type="dxa"/>
          </w:tcPr>
          <w:p w:rsidR="00375A7C" w:rsidRPr="001E7DC4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  <w:r w:rsidRPr="001E7DC4">
              <w:rPr>
                <w:color w:val="1F497D" w:themeColor="text2"/>
                <w:sz w:val="22"/>
                <w:szCs w:val="22"/>
              </w:rPr>
              <w:t>-</w:t>
            </w:r>
          </w:p>
        </w:tc>
        <w:tc>
          <w:tcPr>
            <w:tcW w:w="2561" w:type="dxa"/>
          </w:tcPr>
          <w:p w:rsidR="00375A7C" w:rsidRPr="001E7DC4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  <w:r w:rsidRPr="001E7DC4">
              <w:rPr>
                <w:color w:val="1F497D" w:themeColor="text2"/>
                <w:sz w:val="22"/>
                <w:szCs w:val="22"/>
              </w:rPr>
              <w:t>-</w:t>
            </w:r>
          </w:p>
        </w:tc>
        <w:tc>
          <w:tcPr>
            <w:tcW w:w="2126" w:type="dxa"/>
          </w:tcPr>
          <w:p w:rsidR="00375A7C" w:rsidRPr="001E7DC4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  <w:r w:rsidRPr="001E7DC4">
              <w:rPr>
                <w:color w:val="1F497D" w:themeColor="text2"/>
                <w:sz w:val="22"/>
                <w:szCs w:val="22"/>
              </w:rPr>
              <w:t>-</w:t>
            </w:r>
          </w:p>
        </w:tc>
      </w:tr>
      <w:tr w:rsidR="00375A7C" w:rsidRPr="008D16C9" w:rsidTr="00375A7C">
        <w:tc>
          <w:tcPr>
            <w:tcW w:w="1699" w:type="dxa"/>
            <w:vMerge w:val="restart"/>
          </w:tcPr>
          <w:p w:rsidR="00375A7C" w:rsidRPr="001E7DC4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  <w:r w:rsidRPr="001E7DC4">
              <w:rPr>
                <w:color w:val="1F497D" w:themeColor="text2"/>
                <w:sz w:val="22"/>
                <w:szCs w:val="22"/>
              </w:rPr>
              <w:t>Tczew</w:t>
            </w:r>
          </w:p>
        </w:tc>
        <w:tc>
          <w:tcPr>
            <w:tcW w:w="2686" w:type="dxa"/>
            <w:vMerge w:val="restart"/>
          </w:tcPr>
          <w:p w:rsidR="00375A7C" w:rsidRPr="001E7DC4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  <w:r w:rsidRPr="001E7DC4">
              <w:rPr>
                <w:color w:val="1F497D" w:themeColor="text2"/>
                <w:sz w:val="22"/>
                <w:szCs w:val="22"/>
              </w:rPr>
              <w:t>Zespół Szkół A</w:t>
            </w:r>
            <w:r>
              <w:rPr>
                <w:color w:val="1F497D" w:themeColor="text2"/>
                <w:sz w:val="22"/>
                <w:szCs w:val="22"/>
              </w:rPr>
              <w:t>grotechnicznych i Ogólnokształcą</w:t>
            </w:r>
            <w:r w:rsidRPr="001E7DC4">
              <w:rPr>
                <w:color w:val="1F497D" w:themeColor="text2"/>
                <w:sz w:val="22"/>
                <w:szCs w:val="22"/>
              </w:rPr>
              <w:t>cych</w:t>
            </w:r>
          </w:p>
        </w:tc>
        <w:tc>
          <w:tcPr>
            <w:tcW w:w="2561" w:type="dxa"/>
          </w:tcPr>
          <w:p w:rsidR="00375A7C" w:rsidRPr="001E7DC4" w:rsidRDefault="00375A7C" w:rsidP="00375A7C">
            <w:pPr>
              <w:pStyle w:val="Default"/>
              <w:ind w:left="-98"/>
              <w:rPr>
                <w:color w:val="1F497D" w:themeColor="text2"/>
                <w:sz w:val="22"/>
                <w:szCs w:val="22"/>
              </w:rPr>
            </w:pPr>
            <w:r>
              <w:rPr>
                <w:color w:val="1F497D" w:themeColor="text2"/>
                <w:sz w:val="22"/>
                <w:szCs w:val="22"/>
              </w:rPr>
              <w:t>Liceum Ogólnokształcące</w:t>
            </w:r>
          </w:p>
        </w:tc>
        <w:tc>
          <w:tcPr>
            <w:tcW w:w="2126" w:type="dxa"/>
            <w:vMerge w:val="restart"/>
          </w:tcPr>
          <w:p w:rsidR="00375A7C" w:rsidRPr="001E7DC4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  <w:r w:rsidRPr="001E7DC4">
              <w:rPr>
                <w:color w:val="1F497D" w:themeColor="text2"/>
                <w:sz w:val="22"/>
                <w:szCs w:val="22"/>
              </w:rPr>
              <w:t>Swarożyn</w:t>
            </w:r>
          </w:p>
        </w:tc>
      </w:tr>
      <w:tr w:rsidR="00375A7C" w:rsidRPr="008D16C9" w:rsidTr="00375A7C">
        <w:tc>
          <w:tcPr>
            <w:tcW w:w="1699" w:type="dxa"/>
            <w:vMerge/>
          </w:tcPr>
          <w:p w:rsidR="00375A7C" w:rsidRPr="001E7DC4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</w:p>
        </w:tc>
        <w:tc>
          <w:tcPr>
            <w:tcW w:w="2686" w:type="dxa"/>
            <w:vMerge/>
          </w:tcPr>
          <w:p w:rsidR="00375A7C" w:rsidRPr="001E7DC4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</w:p>
        </w:tc>
        <w:tc>
          <w:tcPr>
            <w:tcW w:w="2561" w:type="dxa"/>
          </w:tcPr>
          <w:p w:rsidR="00375A7C" w:rsidRPr="001E7DC4" w:rsidRDefault="00375A7C" w:rsidP="00375A7C">
            <w:pPr>
              <w:pStyle w:val="Default"/>
              <w:ind w:left="-98"/>
              <w:rPr>
                <w:color w:val="1F497D" w:themeColor="text2"/>
                <w:sz w:val="22"/>
                <w:szCs w:val="22"/>
              </w:rPr>
            </w:pPr>
            <w:r>
              <w:rPr>
                <w:color w:val="1F497D" w:themeColor="text2"/>
                <w:sz w:val="22"/>
                <w:szCs w:val="22"/>
              </w:rPr>
              <w:t>Technikum</w:t>
            </w:r>
          </w:p>
        </w:tc>
        <w:tc>
          <w:tcPr>
            <w:tcW w:w="2126" w:type="dxa"/>
            <w:vMerge/>
          </w:tcPr>
          <w:p w:rsidR="00375A7C" w:rsidRPr="001E7DC4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</w:p>
        </w:tc>
      </w:tr>
      <w:tr w:rsidR="00375A7C" w:rsidTr="00375A7C">
        <w:tc>
          <w:tcPr>
            <w:tcW w:w="1699" w:type="dxa"/>
            <w:vMerge/>
          </w:tcPr>
          <w:p w:rsidR="00375A7C" w:rsidRPr="001E7DC4" w:rsidRDefault="00375A7C" w:rsidP="00375A7C">
            <w:pPr>
              <w:pStyle w:val="Default"/>
              <w:rPr>
                <w:i/>
                <w:color w:val="FF0000"/>
                <w:sz w:val="22"/>
                <w:szCs w:val="22"/>
              </w:rPr>
            </w:pPr>
          </w:p>
        </w:tc>
        <w:tc>
          <w:tcPr>
            <w:tcW w:w="2686" w:type="dxa"/>
            <w:vMerge/>
          </w:tcPr>
          <w:p w:rsidR="00375A7C" w:rsidRPr="001E7DC4" w:rsidRDefault="00375A7C" w:rsidP="00375A7C">
            <w:pPr>
              <w:pStyle w:val="Default"/>
              <w:rPr>
                <w:i/>
                <w:color w:val="FF0000"/>
                <w:sz w:val="22"/>
                <w:szCs w:val="22"/>
              </w:rPr>
            </w:pPr>
          </w:p>
        </w:tc>
        <w:tc>
          <w:tcPr>
            <w:tcW w:w="2561" w:type="dxa"/>
          </w:tcPr>
          <w:p w:rsidR="00375A7C" w:rsidRPr="001E7DC4" w:rsidRDefault="00375A7C" w:rsidP="00375A7C">
            <w:pPr>
              <w:pStyle w:val="Default"/>
              <w:ind w:left="-98"/>
              <w:rPr>
                <w:color w:val="1F497D" w:themeColor="text2"/>
                <w:sz w:val="22"/>
                <w:szCs w:val="22"/>
              </w:rPr>
            </w:pPr>
            <w:r w:rsidRPr="001E7DC4">
              <w:rPr>
                <w:color w:val="1F497D" w:themeColor="text2"/>
                <w:sz w:val="22"/>
                <w:szCs w:val="22"/>
              </w:rPr>
              <w:t xml:space="preserve">Zasadnicza Szkoła   </w:t>
            </w:r>
            <w:r>
              <w:rPr>
                <w:color w:val="1F497D" w:themeColor="text2"/>
                <w:sz w:val="22"/>
                <w:szCs w:val="22"/>
              </w:rPr>
              <w:t>Z</w:t>
            </w:r>
            <w:r w:rsidRPr="001E7DC4">
              <w:rPr>
                <w:color w:val="1F497D" w:themeColor="text2"/>
                <w:sz w:val="22"/>
                <w:szCs w:val="22"/>
              </w:rPr>
              <w:t>awodowa</w:t>
            </w:r>
          </w:p>
        </w:tc>
        <w:tc>
          <w:tcPr>
            <w:tcW w:w="2126" w:type="dxa"/>
            <w:vMerge/>
          </w:tcPr>
          <w:p w:rsidR="00375A7C" w:rsidRPr="001E7DC4" w:rsidRDefault="00375A7C" w:rsidP="00375A7C">
            <w:pPr>
              <w:pStyle w:val="Default"/>
              <w:rPr>
                <w:i/>
                <w:color w:val="FF0000"/>
                <w:sz w:val="22"/>
                <w:szCs w:val="22"/>
              </w:rPr>
            </w:pPr>
          </w:p>
        </w:tc>
      </w:tr>
    </w:tbl>
    <w:p w:rsidR="00375A7C" w:rsidRDefault="00375A7C" w:rsidP="00375A7C">
      <w:pPr>
        <w:pStyle w:val="Default"/>
        <w:ind w:left="720"/>
        <w:rPr>
          <w:i/>
          <w:color w:val="1F497D" w:themeColor="text2"/>
          <w:sz w:val="16"/>
          <w:szCs w:val="16"/>
        </w:rPr>
      </w:pPr>
      <w:r>
        <w:rPr>
          <w:i/>
          <w:color w:val="1F497D" w:themeColor="text2"/>
          <w:sz w:val="16"/>
          <w:szCs w:val="16"/>
        </w:rPr>
        <w:t>ź</w:t>
      </w:r>
      <w:r w:rsidRPr="000359FE">
        <w:rPr>
          <w:i/>
          <w:color w:val="1F497D" w:themeColor="text2"/>
          <w:sz w:val="16"/>
          <w:szCs w:val="16"/>
        </w:rPr>
        <w:t>ródło- BIP Powiatu Tczewskiego</w:t>
      </w:r>
    </w:p>
    <w:p w:rsidR="00375A7C" w:rsidRDefault="00375A7C" w:rsidP="00375A7C">
      <w:pPr>
        <w:pStyle w:val="Default"/>
        <w:ind w:left="720"/>
        <w:rPr>
          <w:i/>
          <w:color w:val="1F497D" w:themeColor="text2"/>
          <w:sz w:val="16"/>
          <w:szCs w:val="16"/>
        </w:rPr>
      </w:pPr>
    </w:p>
    <w:p w:rsidR="00375A7C" w:rsidRDefault="00375A7C" w:rsidP="00375A7C">
      <w:pPr>
        <w:pStyle w:val="Default"/>
        <w:ind w:firstLine="426"/>
        <w:rPr>
          <w:color w:val="1F497D" w:themeColor="text2"/>
        </w:rPr>
      </w:pPr>
      <w:r w:rsidRPr="000359FE">
        <w:rPr>
          <w:color w:val="1F497D" w:themeColor="text2"/>
        </w:rPr>
        <w:t>W</w:t>
      </w:r>
      <w:r>
        <w:rPr>
          <w:color w:val="1F497D" w:themeColor="text2"/>
        </w:rPr>
        <w:t xml:space="preserve"> </w:t>
      </w:r>
      <w:r w:rsidRPr="000359FE">
        <w:rPr>
          <w:color w:val="1F497D" w:themeColor="text2"/>
        </w:rPr>
        <w:t>stosunk</w:t>
      </w:r>
      <w:r>
        <w:rPr>
          <w:color w:val="1F497D" w:themeColor="text2"/>
        </w:rPr>
        <w:t>u do roku 2008  nie zmieniła się</w:t>
      </w:r>
      <w:r w:rsidRPr="000359FE">
        <w:rPr>
          <w:color w:val="1F497D" w:themeColor="text2"/>
        </w:rPr>
        <w:t xml:space="preserve"> ani liczba</w:t>
      </w:r>
      <w:r>
        <w:rPr>
          <w:color w:val="1F497D" w:themeColor="text2"/>
        </w:rPr>
        <w:t>, ani lokalizacja</w:t>
      </w:r>
      <w:r w:rsidRPr="000359FE">
        <w:rPr>
          <w:color w:val="1F497D" w:themeColor="text2"/>
        </w:rPr>
        <w:t xml:space="preserve"> </w:t>
      </w:r>
      <w:proofErr w:type="spellStart"/>
      <w:r>
        <w:rPr>
          <w:color w:val="1F497D" w:themeColor="text2"/>
        </w:rPr>
        <w:t>ponadginazjalnych</w:t>
      </w:r>
      <w:proofErr w:type="spellEnd"/>
      <w:r>
        <w:rPr>
          <w:color w:val="1F497D" w:themeColor="text2"/>
        </w:rPr>
        <w:t xml:space="preserve"> </w:t>
      </w:r>
      <w:r w:rsidRPr="000359FE">
        <w:rPr>
          <w:color w:val="1F497D" w:themeColor="text2"/>
        </w:rPr>
        <w:t>pla</w:t>
      </w:r>
      <w:r>
        <w:rPr>
          <w:color w:val="1F497D" w:themeColor="text2"/>
        </w:rPr>
        <w:t>cówek oświatowych oraz szkół wyż</w:t>
      </w:r>
      <w:r w:rsidRPr="000359FE">
        <w:rPr>
          <w:color w:val="1F497D" w:themeColor="text2"/>
        </w:rPr>
        <w:t>szych</w:t>
      </w:r>
      <w:r>
        <w:rPr>
          <w:color w:val="1F497D" w:themeColor="text2"/>
        </w:rPr>
        <w:t>. Decyzją zarządu powiatu zmieniają się, stosownie do potrzeb profile kształcenie i rodzaje szkół wchodzących w skład zespołów.</w:t>
      </w:r>
    </w:p>
    <w:p w:rsidR="00375A7C" w:rsidRDefault="00375A7C" w:rsidP="00375A7C">
      <w:pPr>
        <w:pStyle w:val="Default"/>
        <w:ind w:firstLine="426"/>
        <w:rPr>
          <w:color w:val="1F497D" w:themeColor="text2"/>
        </w:rPr>
      </w:pPr>
    </w:p>
    <w:p w:rsidR="00375A7C" w:rsidRDefault="00375A7C" w:rsidP="00375A7C">
      <w:pPr>
        <w:pStyle w:val="Default"/>
        <w:ind w:firstLine="426"/>
        <w:rPr>
          <w:color w:val="1F497D" w:themeColor="text2"/>
        </w:rPr>
      </w:pPr>
      <w:r>
        <w:rPr>
          <w:color w:val="1F497D" w:themeColor="text2"/>
        </w:rPr>
        <w:t xml:space="preserve">Na obszar objęty LSR silnie i bezpośrednio </w:t>
      </w:r>
      <w:proofErr w:type="spellStart"/>
      <w:r>
        <w:rPr>
          <w:color w:val="1F497D" w:themeColor="text2"/>
        </w:rPr>
        <w:t>oddziaływują</w:t>
      </w:r>
      <w:proofErr w:type="spellEnd"/>
      <w:r>
        <w:rPr>
          <w:color w:val="1F497D" w:themeColor="text2"/>
        </w:rPr>
        <w:t xml:space="preserve"> także placówki oświatowe zlokalizowane w Tczewie. Są to: 2  licea ogólnokształcące, Zespól Szkół Budowlanych i Odzieżowych, Zespół Szkół Rzemieślniczych i Kupieckich, Zespół szkół Ekonomicznych, Zespół Szkół Technicznych oraz Zespół Kształcenia Zawodowego. Uzupełnia je placówka prywatna Centrum Kształcenia Zawodowego "Nauka".</w:t>
      </w:r>
    </w:p>
    <w:p w:rsidR="00375A7C" w:rsidRDefault="00375A7C" w:rsidP="00375A7C">
      <w:pPr>
        <w:pStyle w:val="Default"/>
        <w:ind w:firstLine="426"/>
        <w:rPr>
          <w:color w:val="1F497D" w:themeColor="text2"/>
        </w:rPr>
      </w:pPr>
      <w:r>
        <w:rPr>
          <w:color w:val="1F497D" w:themeColor="text2"/>
        </w:rPr>
        <w:t>Podczas spotkań  organizowanych w gminach jak i podczas konsultacji w Biurze ani razu nie zgłoszono trudności w dostępie do usług edukacyjnych na poziomie szkolnym.</w:t>
      </w:r>
    </w:p>
    <w:p w:rsidR="00375A7C" w:rsidRDefault="00375A7C" w:rsidP="00375A7C">
      <w:pPr>
        <w:pStyle w:val="Default"/>
        <w:ind w:left="720"/>
        <w:rPr>
          <w:color w:val="1F497D" w:themeColor="text2"/>
        </w:rPr>
      </w:pPr>
    </w:p>
    <w:p w:rsidR="00375A7C" w:rsidRDefault="00375A7C" w:rsidP="00375A7C">
      <w:pPr>
        <w:pStyle w:val="Default"/>
        <w:ind w:left="720"/>
        <w:rPr>
          <w:color w:val="1F497D" w:themeColor="text2"/>
        </w:rPr>
      </w:pPr>
      <w:r>
        <w:rPr>
          <w:color w:val="1F497D" w:themeColor="text2"/>
        </w:rPr>
        <w:t>Tabela ... Liczba placówek podstawowej opieki zdrowotnej i aptek</w:t>
      </w:r>
    </w:p>
    <w:p w:rsidR="00375A7C" w:rsidRDefault="00375A7C" w:rsidP="00375A7C">
      <w:pPr>
        <w:pStyle w:val="Default"/>
        <w:ind w:left="720"/>
        <w:rPr>
          <w:color w:val="1F497D" w:themeColor="text2"/>
        </w:rPr>
      </w:pPr>
    </w:p>
    <w:tbl>
      <w:tblPr>
        <w:tblStyle w:val="Tabela-Siatka"/>
        <w:tblW w:w="0" w:type="auto"/>
        <w:tblInd w:w="108" w:type="dxa"/>
        <w:tblLayout w:type="fixed"/>
        <w:tblLook w:val="04A0"/>
      </w:tblPr>
      <w:tblGrid>
        <w:gridCol w:w="3969"/>
        <w:gridCol w:w="1276"/>
        <w:gridCol w:w="1276"/>
        <w:gridCol w:w="1276"/>
        <w:gridCol w:w="1275"/>
      </w:tblGrid>
      <w:tr w:rsidR="00375A7C" w:rsidRPr="000359FE" w:rsidTr="00375A7C">
        <w:tc>
          <w:tcPr>
            <w:tcW w:w="3969" w:type="dxa"/>
            <w:shd w:val="clear" w:color="auto" w:fill="DDD9C3" w:themeFill="background2" w:themeFillShade="E6"/>
          </w:tcPr>
          <w:p w:rsidR="00375A7C" w:rsidRPr="000359FE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  <w:r w:rsidRPr="000359FE">
              <w:rPr>
                <w:color w:val="1F497D" w:themeColor="text2"/>
                <w:sz w:val="22"/>
                <w:szCs w:val="22"/>
              </w:rPr>
              <w:t>Gmina</w:t>
            </w:r>
          </w:p>
        </w:tc>
        <w:tc>
          <w:tcPr>
            <w:tcW w:w="1276" w:type="dxa"/>
            <w:shd w:val="clear" w:color="auto" w:fill="DDD9C3" w:themeFill="background2" w:themeFillShade="E6"/>
          </w:tcPr>
          <w:p w:rsidR="00375A7C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  <w:r>
              <w:rPr>
                <w:color w:val="1F497D" w:themeColor="text2"/>
                <w:sz w:val="22"/>
                <w:szCs w:val="22"/>
              </w:rPr>
              <w:t>Liczba podstacji pogotowia ratunkowego</w:t>
            </w:r>
          </w:p>
        </w:tc>
        <w:tc>
          <w:tcPr>
            <w:tcW w:w="1276" w:type="dxa"/>
            <w:shd w:val="clear" w:color="auto" w:fill="DDD9C3" w:themeFill="background2" w:themeFillShade="E6"/>
          </w:tcPr>
          <w:p w:rsidR="00375A7C" w:rsidRPr="000359FE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  <w:r>
              <w:rPr>
                <w:color w:val="1F497D" w:themeColor="text2"/>
                <w:sz w:val="22"/>
                <w:szCs w:val="22"/>
              </w:rPr>
              <w:t>Liczba  przychodni</w:t>
            </w:r>
          </w:p>
        </w:tc>
        <w:tc>
          <w:tcPr>
            <w:tcW w:w="1276" w:type="dxa"/>
            <w:shd w:val="clear" w:color="auto" w:fill="DDD9C3" w:themeFill="background2" w:themeFillShade="E6"/>
          </w:tcPr>
          <w:p w:rsidR="00375A7C" w:rsidRPr="000359FE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  <w:r w:rsidRPr="000359FE">
              <w:rPr>
                <w:color w:val="1F497D" w:themeColor="text2"/>
                <w:sz w:val="22"/>
                <w:szCs w:val="22"/>
              </w:rPr>
              <w:t xml:space="preserve">Liczba </w:t>
            </w:r>
            <w:r>
              <w:rPr>
                <w:color w:val="1F497D" w:themeColor="text2"/>
                <w:sz w:val="22"/>
                <w:szCs w:val="22"/>
              </w:rPr>
              <w:t>aptek</w:t>
            </w:r>
          </w:p>
        </w:tc>
        <w:tc>
          <w:tcPr>
            <w:tcW w:w="1275" w:type="dxa"/>
            <w:shd w:val="clear" w:color="auto" w:fill="DDD9C3" w:themeFill="background2" w:themeFillShade="E6"/>
          </w:tcPr>
          <w:p w:rsidR="00375A7C" w:rsidRPr="000359FE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  <w:r w:rsidRPr="000359FE">
              <w:rPr>
                <w:color w:val="1F497D" w:themeColor="text2"/>
                <w:sz w:val="22"/>
                <w:szCs w:val="22"/>
              </w:rPr>
              <w:t xml:space="preserve">Liczba </w:t>
            </w:r>
            <w:r>
              <w:rPr>
                <w:color w:val="1F497D" w:themeColor="text2"/>
                <w:sz w:val="22"/>
                <w:szCs w:val="22"/>
              </w:rPr>
              <w:t>punktów aptecznych</w:t>
            </w:r>
          </w:p>
        </w:tc>
      </w:tr>
      <w:tr w:rsidR="00375A7C" w:rsidRPr="000359FE" w:rsidTr="00375A7C">
        <w:tc>
          <w:tcPr>
            <w:tcW w:w="3969" w:type="dxa"/>
          </w:tcPr>
          <w:p w:rsidR="00375A7C" w:rsidRPr="000359FE" w:rsidRDefault="00375A7C" w:rsidP="00375A7C">
            <w:pPr>
              <w:pStyle w:val="Default"/>
              <w:rPr>
                <w:color w:val="1F497D" w:themeColor="text2"/>
                <w:sz w:val="23"/>
                <w:szCs w:val="23"/>
              </w:rPr>
            </w:pPr>
            <w:r w:rsidRPr="000359FE">
              <w:rPr>
                <w:color w:val="1F497D" w:themeColor="text2"/>
                <w:sz w:val="23"/>
                <w:szCs w:val="23"/>
              </w:rPr>
              <w:t>Gniew</w:t>
            </w:r>
          </w:p>
        </w:tc>
        <w:tc>
          <w:tcPr>
            <w:tcW w:w="1276" w:type="dxa"/>
          </w:tcPr>
          <w:p w:rsidR="00375A7C" w:rsidRDefault="00375A7C" w:rsidP="00375A7C">
            <w:pPr>
              <w:pStyle w:val="Default"/>
              <w:jc w:val="right"/>
              <w:rPr>
                <w:color w:val="1F497D" w:themeColor="text2"/>
                <w:sz w:val="23"/>
                <w:szCs w:val="23"/>
              </w:rPr>
            </w:pPr>
            <w:r>
              <w:rPr>
                <w:color w:val="1F497D" w:themeColor="text2"/>
                <w:sz w:val="23"/>
                <w:szCs w:val="23"/>
              </w:rPr>
              <w:t>1</w:t>
            </w:r>
          </w:p>
        </w:tc>
        <w:tc>
          <w:tcPr>
            <w:tcW w:w="1276" w:type="dxa"/>
          </w:tcPr>
          <w:p w:rsidR="00375A7C" w:rsidRPr="000359FE" w:rsidRDefault="00375A7C" w:rsidP="00375A7C">
            <w:pPr>
              <w:pStyle w:val="Default"/>
              <w:jc w:val="right"/>
              <w:rPr>
                <w:color w:val="1F497D" w:themeColor="text2"/>
                <w:sz w:val="23"/>
                <w:szCs w:val="23"/>
              </w:rPr>
            </w:pPr>
            <w:r>
              <w:rPr>
                <w:color w:val="1F497D" w:themeColor="text2"/>
                <w:sz w:val="23"/>
                <w:szCs w:val="23"/>
              </w:rPr>
              <w:t>6</w:t>
            </w:r>
          </w:p>
        </w:tc>
        <w:tc>
          <w:tcPr>
            <w:tcW w:w="1276" w:type="dxa"/>
          </w:tcPr>
          <w:p w:rsidR="00375A7C" w:rsidRPr="000359FE" w:rsidRDefault="00375A7C" w:rsidP="00375A7C">
            <w:pPr>
              <w:pStyle w:val="Default"/>
              <w:jc w:val="right"/>
              <w:rPr>
                <w:color w:val="1F497D" w:themeColor="text2"/>
                <w:sz w:val="23"/>
                <w:szCs w:val="23"/>
              </w:rPr>
            </w:pPr>
            <w:r>
              <w:rPr>
                <w:color w:val="1F497D" w:themeColor="text2"/>
                <w:sz w:val="23"/>
                <w:szCs w:val="23"/>
              </w:rPr>
              <w:t>4</w:t>
            </w:r>
          </w:p>
        </w:tc>
        <w:tc>
          <w:tcPr>
            <w:tcW w:w="1275" w:type="dxa"/>
          </w:tcPr>
          <w:p w:rsidR="00375A7C" w:rsidRPr="000359FE" w:rsidRDefault="00375A7C" w:rsidP="00375A7C">
            <w:pPr>
              <w:pStyle w:val="Default"/>
              <w:jc w:val="right"/>
              <w:rPr>
                <w:color w:val="1F497D" w:themeColor="text2"/>
                <w:sz w:val="23"/>
                <w:szCs w:val="23"/>
              </w:rPr>
            </w:pPr>
            <w:r>
              <w:rPr>
                <w:color w:val="1F497D" w:themeColor="text2"/>
                <w:sz w:val="23"/>
                <w:szCs w:val="23"/>
              </w:rPr>
              <w:t>0</w:t>
            </w:r>
          </w:p>
        </w:tc>
      </w:tr>
      <w:tr w:rsidR="00375A7C" w:rsidRPr="000359FE" w:rsidTr="00375A7C">
        <w:tc>
          <w:tcPr>
            <w:tcW w:w="3969" w:type="dxa"/>
          </w:tcPr>
          <w:p w:rsidR="00375A7C" w:rsidRPr="000359FE" w:rsidRDefault="00375A7C" w:rsidP="00375A7C">
            <w:pPr>
              <w:pStyle w:val="Default"/>
              <w:rPr>
                <w:color w:val="1F497D" w:themeColor="text2"/>
                <w:sz w:val="23"/>
                <w:szCs w:val="23"/>
              </w:rPr>
            </w:pPr>
            <w:r w:rsidRPr="000359FE">
              <w:rPr>
                <w:color w:val="1F497D" w:themeColor="text2"/>
                <w:sz w:val="23"/>
                <w:szCs w:val="23"/>
              </w:rPr>
              <w:t>Morzeszczyn</w:t>
            </w:r>
          </w:p>
        </w:tc>
        <w:tc>
          <w:tcPr>
            <w:tcW w:w="1276" w:type="dxa"/>
          </w:tcPr>
          <w:p w:rsidR="00375A7C" w:rsidRDefault="00375A7C" w:rsidP="00375A7C">
            <w:pPr>
              <w:pStyle w:val="Default"/>
              <w:jc w:val="right"/>
              <w:rPr>
                <w:color w:val="1F497D" w:themeColor="text2"/>
                <w:sz w:val="23"/>
                <w:szCs w:val="23"/>
              </w:rPr>
            </w:pPr>
            <w:r>
              <w:rPr>
                <w:color w:val="1F497D" w:themeColor="text2"/>
                <w:sz w:val="23"/>
                <w:szCs w:val="23"/>
              </w:rPr>
              <w:t>0</w:t>
            </w:r>
          </w:p>
        </w:tc>
        <w:tc>
          <w:tcPr>
            <w:tcW w:w="1276" w:type="dxa"/>
          </w:tcPr>
          <w:p w:rsidR="00375A7C" w:rsidRPr="000359FE" w:rsidRDefault="00375A7C" w:rsidP="00375A7C">
            <w:pPr>
              <w:pStyle w:val="Default"/>
              <w:jc w:val="right"/>
              <w:rPr>
                <w:color w:val="1F497D" w:themeColor="text2"/>
                <w:sz w:val="23"/>
                <w:szCs w:val="23"/>
              </w:rPr>
            </w:pPr>
            <w:r>
              <w:rPr>
                <w:color w:val="1F497D" w:themeColor="text2"/>
                <w:sz w:val="23"/>
                <w:szCs w:val="23"/>
              </w:rPr>
              <w:t>2</w:t>
            </w:r>
          </w:p>
        </w:tc>
        <w:tc>
          <w:tcPr>
            <w:tcW w:w="1276" w:type="dxa"/>
          </w:tcPr>
          <w:p w:rsidR="00375A7C" w:rsidRPr="000359FE" w:rsidRDefault="00375A7C" w:rsidP="00375A7C">
            <w:pPr>
              <w:pStyle w:val="Default"/>
              <w:jc w:val="right"/>
              <w:rPr>
                <w:color w:val="1F497D" w:themeColor="text2"/>
                <w:sz w:val="23"/>
                <w:szCs w:val="23"/>
              </w:rPr>
            </w:pPr>
            <w:r>
              <w:rPr>
                <w:color w:val="1F497D" w:themeColor="text2"/>
                <w:sz w:val="23"/>
                <w:szCs w:val="23"/>
              </w:rPr>
              <w:t>0</w:t>
            </w:r>
          </w:p>
        </w:tc>
        <w:tc>
          <w:tcPr>
            <w:tcW w:w="1275" w:type="dxa"/>
          </w:tcPr>
          <w:p w:rsidR="00375A7C" w:rsidRPr="000359FE" w:rsidRDefault="00375A7C" w:rsidP="00375A7C">
            <w:pPr>
              <w:pStyle w:val="Default"/>
              <w:jc w:val="right"/>
              <w:rPr>
                <w:color w:val="1F497D" w:themeColor="text2"/>
                <w:sz w:val="23"/>
                <w:szCs w:val="23"/>
              </w:rPr>
            </w:pPr>
            <w:r>
              <w:rPr>
                <w:color w:val="1F497D" w:themeColor="text2"/>
                <w:sz w:val="23"/>
                <w:szCs w:val="23"/>
              </w:rPr>
              <w:t>1</w:t>
            </w:r>
          </w:p>
        </w:tc>
      </w:tr>
      <w:tr w:rsidR="00375A7C" w:rsidRPr="000359FE" w:rsidTr="00375A7C">
        <w:tc>
          <w:tcPr>
            <w:tcW w:w="3969" w:type="dxa"/>
          </w:tcPr>
          <w:p w:rsidR="00375A7C" w:rsidRPr="000359FE" w:rsidRDefault="00375A7C" w:rsidP="00375A7C">
            <w:pPr>
              <w:pStyle w:val="Default"/>
              <w:rPr>
                <w:color w:val="1F497D" w:themeColor="text2"/>
                <w:sz w:val="23"/>
                <w:szCs w:val="23"/>
              </w:rPr>
            </w:pPr>
            <w:r w:rsidRPr="000359FE">
              <w:rPr>
                <w:color w:val="1F497D" w:themeColor="text2"/>
                <w:sz w:val="23"/>
                <w:szCs w:val="23"/>
              </w:rPr>
              <w:t>Pelplin</w:t>
            </w:r>
          </w:p>
        </w:tc>
        <w:tc>
          <w:tcPr>
            <w:tcW w:w="1276" w:type="dxa"/>
          </w:tcPr>
          <w:p w:rsidR="00375A7C" w:rsidRDefault="00375A7C" w:rsidP="00375A7C">
            <w:pPr>
              <w:pStyle w:val="Default"/>
              <w:jc w:val="right"/>
              <w:rPr>
                <w:color w:val="1F497D" w:themeColor="text2"/>
                <w:sz w:val="23"/>
                <w:szCs w:val="23"/>
              </w:rPr>
            </w:pPr>
            <w:r>
              <w:rPr>
                <w:color w:val="1F497D" w:themeColor="text2"/>
                <w:sz w:val="23"/>
                <w:szCs w:val="23"/>
              </w:rPr>
              <w:t>1</w:t>
            </w:r>
          </w:p>
        </w:tc>
        <w:tc>
          <w:tcPr>
            <w:tcW w:w="1276" w:type="dxa"/>
          </w:tcPr>
          <w:p w:rsidR="00375A7C" w:rsidRPr="000359FE" w:rsidRDefault="00375A7C" w:rsidP="00375A7C">
            <w:pPr>
              <w:pStyle w:val="Default"/>
              <w:jc w:val="right"/>
              <w:rPr>
                <w:color w:val="1F497D" w:themeColor="text2"/>
                <w:sz w:val="23"/>
                <w:szCs w:val="23"/>
              </w:rPr>
            </w:pPr>
            <w:r>
              <w:rPr>
                <w:color w:val="1F497D" w:themeColor="text2"/>
                <w:sz w:val="23"/>
                <w:szCs w:val="23"/>
              </w:rPr>
              <w:t>5</w:t>
            </w:r>
          </w:p>
        </w:tc>
        <w:tc>
          <w:tcPr>
            <w:tcW w:w="1276" w:type="dxa"/>
          </w:tcPr>
          <w:p w:rsidR="00375A7C" w:rsidRPr="000359FE" w:rsidRDefault="00375A7C" w:rsidP="00375A7C">
            <w:pPr>
              <w:pStyle w:val="Default"/>
              <w:jc w:val="right"/>
              <w:rPr>
                <w:color w:val="1F497D" w:themeColor="text2"/>
                <w:sz w:val="23"/>
                <w:szCs w:val="23"/>
              </w:rPr>
            </w:pPr>
            <w:r>
              <w:rPr>
                <w:color w:val="1F497D" w:themeColor="text2"/>
                <w:sz w:val="23"/>
                <w:szCs w:val="23"/>
              </w:rPr>
              <w:t>3</w:t>
            </w:r>
          </w:p>
        </w:tc>
        <w:tc>
          <w:tcPr>
            <w:tcW w:w="1275" w:type="dxa"/>
          </w:tcPr>
          <w:p w:rsidR="00375A7C" w:rsidRPr="000359FE" w:rsidRDefault="00375A7C" w:rsidP="00375A7C">
            <w:pPr>
              <w:pStyle w:val="Default"/>
              <w:jc w:val="right"/>
              <w:rPr>
                <w:color w:val="1F497D" w:themeColor="text2"/>
                <w:sz w:val="23"/>
                <w:szCs w:val="23"/>
              </w:rPr>
            </w:pPr>
            <w:r>
              <w:rPr>
                <w:color w:val="1F497D" w:themeColor="text2"/>
                <w:sz w:val="23"/>
                <w:szCs w:val="23"/>
              </w:rPr>
              <w:t>0</w:t>
            </w:r>
          </w:p>
        </w:tc>
      </w:tr>
      <w:tr w:rsidR="00375A7C" w:rsidRPr="000359FE" w:rsidTr="00375A7C">
        <w:tc>
          <w:tcPr>
            <w:tcW w:w="3969" w:type="dxa"/>
          </w:tcPr>
          <w:p w:rsidR="00375A7C" w:rsidRPr="000359FE" w:rsidRDefault="00375A7C" w:rsidP="00375A7C">
            <w:pPr>
              <w:pStyle w:val="Default"/>
              <w:rPr>
                <w:color w:val="1F497D" w:themeColor="text2"/>
                <w:sz w:val="23"/>
                <w:szCs w:val="23"/>
              </w:rPr>
            </w:pPr>
            <w:r w:rsidRPr="000359FE">
              <w:rPr>
                <w:color w:val="1F497D" w:themeColor="text2"/>
                <w:sz w:val="23"/>
                <w:szCs w:val="23"/>
              </w:rPr>
              <w:t>Subkowy</w:t>
            </w:r>
          </w:p>
        </w:tc>
        <w:tc>
          <w:tcPr>
            <w:tcW w:w="1276" w:type="dxa"/>
          </w:tcPr>
          <w:p w:rsidR="00375A7C" w:rsidRDefault="00375A7C" w:rsidP="00375A7C">
            <w:pPr>
              <w:pStyle w:val="Default"/>
              <w:jc w:val="right"/>
              <w:rPr>
                <w:color w:val="1F497D" w:themeColor="text2"/>
                <w:sz w:val="23"/>
                <w:szCs w:val="23"/>
              </w:rPr>
            </w:pPr>
            <w:r>
              <w:rPr>
                <w:color w:val="1F497D" w:themeColor="text2"/>
                <w:sz w:val="23"/>
                <w:szCs w:val="23"/>
              </w:rPr>
              <w:t>0</w:t>
            </w:r>
          </w:p>
        </w:tc>
        <w:tc>
          <w:tcPr>
            <w:tcW w:w="1276" w:type="dxa"/>
          </w:tcPr>
          <w:p w:rsidR="00375A7C" w:rsidRPr="000359FE" w:rsidRDefault="00375A7C" w:rsidP="00375A7C">
            <w:pPr>
              <w:pStyle w:val="Default"/>
              <w:jc w:val="right"/>
              <w:rPr>
                <w:color w:val="1F497D" w:themeColor="text2"/>
                <w:sz w:val="23"/>
                <w:szCs w:val="23"/>
              </w:rPr>
            </w:pPr>
            <w:r>
              <w:rPr>
                <w:color w:val="1F497D" w:themeColor="text2"/>
                <w:sz w:val="23"/>
                <w:szCs w:val="23"/>
              </w:rPr>
              <w:t>1</w:t>
            </w:r>
          </w:p>
        </w:tc>
        <w:tc>
          <w:tcPr>
            <w:tcW w:w="1276" w:type="dxa"/>
          </w:tcPr>
          <w:p w:rsidR="00375A7C" w:rsidRPr="000359FE" w:rsidRDefault="00375A7C" w:rsidP="00375A7C">
            <w:pPr>
              <w:pStyle w:val="Default"/>
              <w:jc w:val="right"/>
              <w:rPr>
                <w:color w:val="1F497D" w:themeColor="text2"/>
                <w:sz w:val="23"/>
                <w:szCs w:val="23"/>
              </w:rPr>
            </w:pPr>
            <w:r>
              <w:rPr>
                <w:color w:val="1F497D" w:themeColor="text2"/>
                <w:sz w:val="23"/>
                <w:szCs w:val="23"/>
              </w:rPr>
              <w:t>0</w:t>
            </w:r>
          </w:p>
        </w:tc>
        <w:tc>
          <w:tcPr>
            <w:tcW w:w="1275" w:type="dxa"/>
          </w:tcPr>
          <w:p w:rsidR="00375A7C" w:rsidRPr="000359FE" w:rsidRDefault="00375A7C" w:rsidP="00375A7C">
            <w:pPr>
              <w:pStyle w:val="Default"/>
              <w:jc w:val="right"/>
              <w:rPr>
                <w:color w:val="1F497D" w:themeColor="text2"/>
                <w:sz w:val="23"/>
                <w:szCs w:val="23"/>
              </w:rPr>
            </w:pPr>
            <w:r>
              <w:rPr>
                <w:color w:val="1F497D" w:themeColor="text2"/>
                <w:sz w:val="23"/>
                <w:szCs w:val="23"/>
              </w:rPr>
              <w:t>1</w:t>
            </w:r>
          </w:p>
        </w:tc>
      </w:tr>
      <w:tr w:rsidR="00375A7C" w:rsidRPr="000359FE" w:rsidTr="00375A7C">
        <w:tc>
          <w:tcPr>
            <w:tcW w:w="3969" w:type="dxa"/>
          </w:tcPr>
          <w:p w:rsidR="00375A7C" w:rsidRPr="000359FE" w:rsidRDefault="00375A7C" w:rsidP="00375A7C">
            <w:pPr>
              <w:pStyle w:val="Default"/>
              <w:rPr>
                <w:color w:val="1F497D" w:themeColor="text2"/>
                <w:sz w:val="23"/>
                <w:szCs w:val="23"/>
              </w:rPr>
            </w:pPr>
            <w:r w:rsidRPr="000359FE">
              <w:rPr>
                <w:color w:val="1F497D" w:themeColor="text2"/>
                <w:sz w:val="23"/>
                <w:szCs w:val="23"/>
              </w:rPr>
              <w:t>Tczew</w:t>
            </w:r>
          </w:p>
        </w:tc>
        <w:tc>
          <w:tcPr>
            <w:tcW w:w="1276" w:type="dxa"/>
          </w:tcPr>
          <w:p w:rsidR="00375A7C" w:rsidRDefault="00375A7C" w:rsidP="00375A7C">
            <w:pPr>
              <w:pStyle w:val="Default"/>
              <w:jc w:val="right"/>
              <w:rPr>
                <w:color w:val="1F497D" w:themeColor="text2"/>
                <w:sz w:val="23"/>
                <w:szCs w:val="23"/>
              </w:rPr>
            </w:pPr>
            <w:r>
              <w:rPr>
                <w:color w:val="1F497D" w:themeColor="text2"/>
                <w:sz w:val="23"/>
                <w:szCs w:val="23"/>
              </w:rPr>
              <w:t>0</w:t>
            </w:r>
          </w:p>
        </w:tc>
        <w:tc>
          <w:tcPr>
            <w:tcW w:w="1276" w:type="dxa"/>
          </w:tcPr>
          <w:p w:rsidR="00375A7C" w:rsidRPr="000359FE" w:rsidRDefault="00375A7C" w:rsidP="00375A7C">
            <w:pPr>
              <w:pStyle w:val="Default"/>
              <w:jc w:val="right"/>
              <w:rPr>
                <w:color w:val="1F497D" w:themeColor="text2"/>
                <w:sz w:val="23"/>
                <w:szCs w:val="23"/>
              </w:rPr>
            </w:pPr>
            <w:r>
              <w:rPr>
                <w:color w:val="1F497D" w:themeColor="text2"/>
                <w:sz w:val="23"/>
                <w:szCs w:val="23"/>
              </w:rPr>
              <w:t>3</w:t>
            </w:r>
          </w:p>
        </w:tc>
        <w:tc>
          <w:tcPr>
            <w:tcW w:w="1276" w:type="dxa"/>
          </w:tcPr>
          <w:p w:rsidR="00375A7C" w:rsidRPr="000359FE" w:rsidRDefault="00375A7C" w:rsidP="00375A7C">
            <w:pPr>
              <w:pStyle w:val="Default"/>
              <w:jc w:val="right"/>
              <w:rPr>
                <w:color w:val="1F497D" w:themeColor="text2"/>
                <w:sz w:val="23"/>
                <w:szCs w:val="23"/>
              </w:rPr>
            </w:pPr>
            <w:r>
              <w:rPr>
                <w:color w:val="1F497D" w:themeColor="text2"/>
                <w:sz w:val="23"/>
                <w:szCs w:val="23"/>
              </w:rPr>
              <w:t>0</w:t>
            </w:r>
          </w:p>
        </w:tc>
        <w:tc>
          <w:tcPr>
            <w:tcW w:w="1275" w:type="dxa"/>
          </w:tcPr>
          <w:p w:rsidR="00375A7C" w:rsidRPr="000359FE" w:rsidRDefault="00375A7C" w:rsidP="00375A7C">
            <w:pPr>
              <w:pStyle w:val="Default"/>
              <w:jc w:val="right"/>
              <w:rPr>
                <w:color w:val="1F497D" w:themeColor="text2"/>
                <w:sz w:val="23"/>
                <w:szCs w:val="23"/>
              </w:rPr>
            </w:pPr>
            <w:r>
              <w:rPr>
                <w:color w:val="1F497D" w:themeColor="text2"/>
                <w:sz w:val="23"/>
                <w:szCs w:val="23"/>
              </w:rPr>
              <w:t>2</w:t>
            </w:r>
          </w:p>
        </w:tc>
      </w:tr>
      <w:tr w:rsidR="00375A7C" w:rsidRPr="000359FE" w:rsidTr="00375A7C">
        <w:tc>
          <w:tcPr>
            <w:tcW w:w="3969" w:type="dxa"/>
          </w:tcPr>
          <w:p w:rsidR="00375A7C" w:rsidRPr="000359FE" w:rsidRDefault="00375A7C" w:rsidP="00375A7C">
            <w:pPr>
              <w:pStyle w:val="Default"/>
              <w:rPr>
                <w:b/>
                <w:color w:val="1F497D" w:themeColor="text2"/>
                <w:sz w:val="23"/>
                <w:szCs w:val="23"/>
              </w:rPr>
            </w:pPr>
            <w:r w:rsidRPr="000359FE">
              <w:rPr>
                <w:b/>
                <w:color w:val="1F497D" w:themeColor="text2"/>
                <w:sz w:val="23"/>
                <w:szCs w:val="23"/>
              </w:rPr>
              <w:t>Razem</w:t>
            </w:r>
          </w:p>
        </w:tc>
        <w:tc>
          <w:tcPr>
            <w:tcW w:w="1276" w:type="dxa"/>
          </w:tcPr>
          <w:p w:rsidR="00375A7C" w:rsidRDefault="00375A7C" w:rsidP="00375A7C">
            <w:pPr>
              <w:pStyle w:val="Default"/>
              <w:jc w:val="right"/>
              <w:rPr>
                <w:b/>
                <w:color w:val="1F497D" w:themeColor="text2"/>
                <w:sz w:val="23"/>
                <w:szCs w:val="23"/>
              </w:rPr>
            </w:pPr>
            <w:r>
              <w:rPr>
                <w:b/>
                <w:color w:val="1F497D" w:themeColor="text2"/>
                <w:sz w:val="23"/>
                <w:szCs w:val="23"/>
              </w:rPr>
              <w:t>2</w:t>
            </w:r>
          </w:p>
        </w:tc>
        <w:tc>
          <w:tcPr>
            <w:tcW w:w="1276" w:type="dxa"/>
          </w:tcPr>
          <w:p w:rsidR="00375A7C" w:rsidRPr="000359FE" w:rsidRDefault="00375A7C" w:rsidP="00375A7C">
            <w:pPr>
              <w:pStyle w:val="Default"/>
              <w:jc w:val="right"/>
              <w:rPr>
                <w:b/>
                <w:color w:val="1F497D" w:themeColor="text2"/>
                <w:sz w:val="23"/>
                <w:szCs w:val="23"/>
              </w:rPr>
            </w:pPr>
            <w:r>
              <w:rPr>
                <w:b/>
                <w:color w:val="1F497D" w:themeColor="text2"/>
                <w:sz w:val="23"/>
                <w:szCs w:val="23"/>
              </w:rPr>
              <w:t>17</w:t>
            </w:r>
          </w:p>
        </w:tc>
        <w:tc>
          <w:tcPr>
            <w:tcW w:w="1276" w:type="dxa"/>
          </w:tcPr>
          <w:p w:rsidR="00375A7C" w:rsidRPr="000359FE" w:rsidRDefault="00375A7C" w:rsidP="00375A7C">
            <w:pPr>
              <w:pStyle w:val="Default"/>
              <w:jc w:val="right"/>
              <w:rPr>
                <w:b/>
                <w:color w:val="1F497D" w:themeColor="text2"/>
                <w:sz w:val="23"/>
                <w:szCs w:val="23"/>
              </w:rPr>
            </w:pPr>
            <w:r>
              <w:rPr>
                <w:b/>
                <w:color w:val="1F497D" w:themeColor="text2"/>
                <w:sz w:val="23"/>
                <w:szCs w:val="23"/>
              </w:rPr>
              <w:t>7</w:t>
            </w:r>
          </w:p>
        </w:tc>
        <w:tc>
          <w:tcPr>
            <w:tcW w:w="1275" w:type="dxa"/>
          </w:tcPr>
          <w:p w:rsidR="00375A7C" w:rsidRPr="000359FE" w:rsidRDefault="00375A7C" w:rsidP="00375A7C">
            <w:pPr>
              <w:pStyle w:val="Default"/>
              <w:jc w:val="right"/>
              <w:rPr>
                <w:b/>
                <w:color w:val="1F497D" w:themeColor="text2"/>
                <w:sz w:val="23"/>
                <w:szCs w:val="23"/>
              </w:rPr>
            </w:pPr>
            <w:r>
              <w:rPr>
                <w:b/>
                <w:color w:val="1F497D" w:themeColor="text2"/>
                <w:sz w:val="23"/>
                <w:szCs w:val="23"/>
              </w:rPr>
              <w:t>4</w:t>
            </w:r>
          </w:p>
        </w:tc>
      </w:tr>
    </w:tbl>
    <w:p w:rsidR="00375A7C" w:rsidRDefault="00375A7C" w:rsidP="00375A7C">
      <w:pPr>
        <w:pStyle w:val="Akapitzlist"/>
        <w:rPr>
          <w:rFonts w:ascii="Times New Roman" w:hAnsi="Times New Roman"/>
          <w:i/>
          <w:color w:val="1F497D" w:themeColor="text2"/>
          <w:sz w:val="16"/>
          <w:szCs w:val="16"/>
        </w:rPr>
      </w:pPr>
      <w:r w:rsidRPr="002B0ED6">
        <w:rPr>
          <w:rFonts w:ascii="Times New Roman" w:hAnsi="Times New Roman"/>
          <w:i/>
          <w:color w:val="1F497D" w:themeColor="text2"/>
          <w:sz w:val="16"/>
          <w:szCs w:val="16"/>
        </w:rPr>
        <w:t>źródło - bank danych lokalnych GUS</w:t>
      </w:r>
      <w:r>
        <w:rPr>
          <w:rFonts w:ascii="Times New Roman" w:hAnsi="Times New Roman"/>
          <w:i/>
          <w:color w:val="1F497D" w:themeColor="text2"/>
          <w:sz w:val="16"/>
          <w:szCs w:val="16"/>
        </w:rPr>
        <w:t>, dane własne</w:t>
      </w:r>
    </w:p>
    <w:p w:rsidR="00375A7C" w:rsidRDefault="00375A7C" w:rsidP="00375A7C">
      <w:pPr>
        <w:pStyle w:val="Akapitzlist"/>
        <w:rPr>
          <w:rFonts w:ascii="Times New Roman" w:hAnsi="Times New Roman"/>
          <w:i/>
          <w:color w:val="1F497D" w:themeColor="text2"/>
          <w:sz w:val="16"/>
          <w:szCs w:val="16"/>
        </w:rPr>
      </w:pPr>
    </w:p>
    <w:p w:rsidR="00375A7C" w:rsidRDefault="00375A7C" w:rsidP="00375A7C">
      <w:pPr>
        <w:pStyle w:val="Akapitzlist"/>
        <w:ind w:left="0" w:firstLine="426"/>
        <w:rPr>
          <w:rFonts w:ascii="Times New Roman" w:hAnsi="Times New Roman"/>
          <w:color w:val="1F497D" w:themeColor="text2"/>
          <w:sz w:val="24"/>
          <w:szCs w:val="24"/>
        </w:rPr>
      </w:pPr>
      <w:r>
        <w:rPr>
          <w:rFonts w:ascii="Times New Roman" w:hAnsi="Times New Roman"/>
          <w:color w:val="1F497D" w:themeColor="text2"/>
          <w:sz w:val="24"/>
          <w:szCs w:val="24"/>
        </w:rPr>
        <w:lastRenderedPageBreak/>
        <w:t>W stosunku do 2008r liczba i podstacji pogotowia ratunkowego  nie uległa zmianie, przybyło 6 przychodni i 1 apteka. Dostęp do podstawowej opieki zdrowotnej jest równomierny i wynika z polityki zdrowotnej państwa. Problemy jakie się na tym polu pojawiają nie są wiązane z poziomem lokalnym</w:t>
      </w:r>
    </w:p>
    <w:p w:rsidR="00375A7C" w:rsidRDefault="00375A7C" w:rsidP="00375A7C">
      <w:pPr>
        <w:pStyle w:val="Default"/>
        <w:ind w:left="720"/>
        <w:rPr>
          <w:i/>
          <w:color w:val="FF0000"/>
          <w:sz w:val="23"/>
          <w:szCs w:val="23"/>
        </w:rPr>
      </w:pPr>
    </w:p>
    <w:p w:rsidR="00375A7C" w:rsidRDefault="00375A7C" w:rsidP="00375A7C">
      <w:pPr>
        <w:pStyle w:val="Default"/>
        <w:ind w:left="720"/>
        <w:rPr>
          <w:color w:val="1F497D" w:themeColor="text2"/>
        </w:rPr>
      </w:pPr>
      <w:r w:rsidRPr="005A0108">
        <w:rPr>
          <w:color w:val="1F497D" w:themeColor="text2"/>
        </w:rPr>
        <w:t>Tabela ... Domy pomocy społecznej i placówki opiekuńczo</w:t>
      </w:r>
      <w:r>
        <w:rPr>
          <w:color w:val="1F497D" w:themeColor="text2"/>
        </w:rPr>
        <w:t xml:space="preserve"> </w:t>
      </w:r>
      <w:r w:rsidRPr="005A0108">
        <w:rPr>
          <w:color w:val="1F497D" w:themeColor="text2"/>
        </w:rPr>
        <w:t>-</w:t>
      </w:r>
      <w:r>
        <w:rPr>
          <w:color w:val="1F497D" w:themeColor="text2"/>
        </w:rPr>
        <w:t xml:space="preserve"> wychowawcz</w:t>
      </w:r>
      <w:r w:rsidRPr="005A0108">
        <w:rPr>
          <w:color w:val="1F497D" w:themeColor="text2"/>
        </w:rPr>
        <w:t>e</w:t>
      </w:r>
    </w:p>
    <w:p w:rsidR="00375A7C" w:rsidRPr="005A0108" w:rsidRDefault="00375A7C" w:rsidP="00375A7C">
      <w:pPr>
        <w:pStyle w:val="Default"/>
        <w:ind w:left="720"/>
        <w:rPr>
          <w:color w:val="1F497D" w:themeColor="text2"/>
        </w:rPr>
      </w:pPr>
    </w:p>
    <w:tbl>
      <w:tblPr>
        <w:tblStyle w:val="Tabela-Siatka"/>
        <w:tblW w:w="0" w:type="auto"/>
        <w:tblInd w:w="108" w:type="dxa"/>
        <w:tblLayout w:type="fixed"/>
        <w:tblLook w:val="04A0"/>
      </w:tblPr>
      <w:tblGrid>
        <w:gridCol w:w="2977"/>
        <w:gridCol w:w="6095"/>
      </w:tblGrid>
      <w:tr w:rsidR="00375A7C" w:rsidRPr="000359FE" w:rsidTr="00375A7C">
        <w:tc>
          <w:tcPr>
            <w:tcW w:w="2977" w:type="dxa"/>
            <w:shd w:val="clear" w:color="auto" w:fill="DDD9C3" w:themeFill="background2" w:themeFillShade="E6"/>
          </w:tcPr>
          <w:p w:rsidR="00375A7C" w:rsidRPr="000359FE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  <w:r w:rsidRPr="000359FE">
              <w:rPr>
                <w:color w:val="1F497D" w:themeColor="text2"/>
                <w:sz w:val="22"/>
                <w:szCs w:val="22"/>
              </w:rPr>
              <w:t>Gmina</w:t>
            </w:r>
          </w:p>
        </w:tc>
        <w:tc>
          <w:tcPr>
            <w:tcW w:w="6095" w:type="dxa"/>
            <w:shd w:val="clear" w:color="auto" w:fill="DDD9C3" w:themeFill="background2" w:themeFillShade="E6"/>
          </w:tcPr>
          <w:p w:rsidR="00375A7C" w:rsidRPr="000359FE" w:rsidRDefault="00375A7C" w:rsidP="00375A7C">
            <w:pPr>
              <w:pStyle w:val="Default"/>
              <w:jc w:val="center"/>
              <w:rPr>
                <w:color w:val="1F497D" w:themeColor="text2"/>
                <w:sz w:val="22"/>
                <w:szCs w:val="22"/>
              </w:rPr>
            </w:pPr>
            <w:r w:rsidRPr="000359FE">
              <w:rPr>
                <w:color w:val="1F497D" w:themeColor="text2"/>
                <w:sz w:val="22"/>
                <w:szCs w:val="22"/>
              </w:rPr>
              <w:t xml:space="preserve">Liczba </w:t>
            </w:r>
            <w:r>
              <w:rPr>
                <w:color w:val="1F497D" w:themeColor="text2"/>
                <w:sz w:val="22"/>
                <w:szCs w:val="22"/>
              </w:rPr>
              <w:t>domów pomocy społecznej</w:t>
            </w:r>
          </w:p>
        </w:tc>
      </w:tr>
      <w:tr w:rsidR="00375A7C" w:rsidRPr="000359FE" w:rsidTr="00375A7C">
        <w:tc>
          <w:tcPr>
            <w:tcW w:w="2977" w:type="dxa"/>
          </w:tcPr>
          <w:p w:rsidR="00375A7C" w:rsidRPr="000359FE" w:rsidRDefault="00375A7C" w:rsidP="00375A7C">
            <w:pPr>
              <w:pStyle w:val="Default"/>
              <w:rPr>
                <w:color w:val="1F497D" w:themeColor="text2"/>
                <w:sz w:val="23"/>
                <w:szCs w:val="23"/>
              </w:rPr>
            </w:pPr>
            <w:r w:rsidRPr="000359FE">
              <w:rPr>
                <w:color w:val="1F497D" w:themeColor="text2"/>
                <w:sz w:val="23"/>
                <w:szCs w:val="23"/>
              </w:rPr>
              <w:t>Gniew</w:t>
            </w:r>
          </w:p>
        </w:tc>
        <w:tc>
          <w:tcPr>
            <w:tcW w:w="6095" w:type="dxa"/>
          </w:tcPr>
          <w:p w:rsidR="00375A7C" w:rsidRPr="000359FE" w:rsidRDefault="00375A7C" w:rsidP="00375A7C">
            <w:pPr>
              <w:pStyle w:val="Default"/>
              <w:jc w:val="right"/>
              <w:rPr>
                <w:color w:val="1F497D" w:themeColor="text2"/>
                <w:sz w:val="23"/>
                <w:szCs w:val="23"/>
              </w:rPr>
            </w:pPr>
            <w:r>
              <w:rPr>
                <w:color w:val="1F497D" w:themeColor="text2"/>
                <w:sz w:val="23"/>
                <w:szCs w:val="23"/>
              </w:rPr>
              <w:t>2</w:t>
            </w:r>
          </w:p>
        </w:tc>
      </w:tr>
      <w:tr w:rsidR="00375A7C" w:rsidRPr="000359FE" w:rsidTr="00375A7C">
        <w:tc>
          <w:tcPr>
            <w:tcW w:w="2977" w:type="dxa"/>
          </w:tcPr>
          <w:p w:rsidR="00375A7C" w:rsidRPr="000359FE" w:rsidRDefault="00375A7C" w:rsidP="00375A7C">
            <w:pPr>
              <w:pStyle w:val="Default"/>
              <w:rPr>
                <w:color w:val="1F497D" w:themeColor="text2"/>
                <w:sz w:val="23"/>
                <w:szCs w:val="23"/>
              </w:rPr>
            </w:pPr>
            <w:r w:rsidRPr="000359FE">
              <w:rPr>
                <w:color w:val="1F497D" w:themeColor="text2"/>
                <w:sz w:val="23"/>
                <w:szCs w:val="23"/>
              </w:rPr>
              <w:t>Morzeszczyn</w:t>
            </w:r>
          </w:p>
        </w:tc>
        <w:tc>
          <w:tcPr>
            <w:tcW w:w="6095" w:type="dxa"/>
          </w:tcPr>
          <w:p w:rsidR="00375A7C" w:rsidRPr="000359FE" w:rsidRDefault="00375A7C" w:rsidP="00375A7C">
            <w:pPr>
              <w:pStyle w:val="Default"/>
              <w:jc w:val="right"/>
              <w:rPr>
                <w:color w:val="1F497D" w:themeColor="text2"/>
                <w:sz w:val="23"/>
                <w:szCs w:val="23"/>
              </w:rPr>
            </w:pPr>
            <w:r>
              <w:rPr>
                <w:color w:val="1F497D" w:themeColor="text2"/>
                <w:sz w:val="23"/>
                <w:szCs w:val="23"/>
              </w:rPr>
              <w:t>0</w:t>
            </w:r>
          </w:p>
        </w:tc>
      </w:tr>
      <w:tr w:rsidR="00375A7C" w:rsidRPr="000359FE" w:rsidTr="00375A7C">
        <w:tc>
          <w:tcPr>
            <w:tcW w:w="2977" w:type="dxa"/>
          </w:tcPr>
          <w:p w:rsidR="00375A7C" w:rsidRPr="000359FE" w:rsidRDefault="00375A7C" w:rsidP="00375A7C">
            <w:pPr>
              <w:pStyle w:val="Default"/>
              <w:rPr>
                <w:color w:val="1F497D" w:themeColor="text2"/>
                <w:sz w:val="23"/>
                <w:szCs w:val="23"/>
              </w:rPr>
            </w:pPr>
            <w:r w:rsidRPr="000359FE">
              <w:rPr>
                <w:color w:val="1F497D" w:themeColor="text2"/>
                <w:sz w:val="23"/>
                <w:szCs w:val="23"/>
              </w:rPr>
              <w:t>Pelplin</w:t>
            </w:r>
          </w:p>
        </w:tc>
        <w:tc>
          <w:tcPr>
            <w:tcW w:w="6095" w:type="dxa"/>
          </w:tcPr>
          <w:p w:rsidR="00375A7C" w:rsidRPr="000359FE" w:rsidRDefault="00375A7C" w:rsidP="00375A7C">
            <w:pPr>
              <w:pStyle w:val="Default"/>
              <w:jc w:val="right"/>
              <w:rPr>
                <w:color w:val="1F497D" w:themeColor="text2"/>
                <w:sz w:val="23"/>
                <w:szCs w:val="23"/>
              </w:rPr>
            </w:pPr>
            <w:r>
              <w:rPr>
                <w:color w:val="1F497D" w:themeColor="text2"/>
                <w:sz w:val="23"/>
                <w:szCs w:val="23"/>
              </w:rPr>
              <w:t>3</w:t>
            </w:r>
          </w:p>
        </w:tc>
      </w:tr>
      <w:tr w:rsidR="00375A7C" w:rsidRPr="000359FE" w:rsidTr="00375A7C">
        <w:tc>
          <w:tcPr>
            <w:tcW w:w="2977" w:type="dxa"/>
          </w:tcPr>
          <w:p w:rsidR="00375A7C" w:rsidRPr="000359FE" w:rsidRDefault="00375A7C" w:rsidP="00375A7C">
            <w:pPr>
              <w:pStyle w:val="Default"/>
              <w:rPr>
                <w:color w:val="1F497D" w:themeColor="text2"/>
                <w:sz w:val="23"/>
                <w:szCs w:val="23"/>
              </w:rPr>
            </w:pPr>
            <w:r w:rsidRPr="000359FE">
              <w:rPr>
                <w:color w:val="1F497D" w:themeColor="text2"/>
                <w:sz w:val="23"/>
                <w:szCs w:val="23"/>
              </w:rPr>
              <w:t>Subkowy</w:t>
            </w:r>
          </w:p>
        </w:tc>
        <w:tc>
          <w:tcPr>
            <w:tcW w:w="6095" w:type="dxa"/>
          </w:tcPr>
          <w:p w:rsidR="00375A7C" w:rsidRPr="000359FE" w:rsidRDefault="00375A7C" w:rsidP="00375A7C">
            <w:pPr>
              <w:pStyle w:val="Default"/>
              <w:jc w:val="right"/>
              <w:rPr>
                <w:color w:val="1F497D" w:themeColor="text2"/>
                <w:sz w:val="23"/>
                <w:szCs w:val="23"/>
              </w:rPr>
            </w:pPr>
            <w:r>
              <w:rPr>
                <w:color w:val="1F497D" w:themeColor="text2"/>
                <w:sz w:val="23"/>
                <w:szCs w:val="23"/>
              </w:rPr>
              <w:t>0</w:t>
            </w:r>
          </w:p>
        </w:tc>
      </w:tr>
      <w:tr w:rsidR="00375A7C" w:rsidRPr="000359FE" w:rsidTr="00375A7C">
        <w:tc>
          <w:tcPr>
            <w:tcW w:w="2977" w:type="dxa"/>
          </w:tcPr>
          <w:p w:rsidR="00375A7C" w:rsidRPr="000359FE" w:rsidRDefault="00375A7C" w:rsidP="00375A7C">
            <w:pPr>
              <w:pStyle w:val="Default"/>
              <w:rPr>
                <w:color w:val="1F497D" w:themeColor="text2"/>
                <w:sz w:val="23"/>
                <w:szCs w:val="23"/>
              </w:rPr>
            </w:pPr>
            <w:r w:rsidRPr="000359FE">
              <w:rPr>
                <w:color w:val="1F497D" w:themeColor="text2"/>
                <w:sz w:val="23"/>
                <w:szCs w:val="23"/>
              </w:rPr>
              <w:t>Tczew</w:t>
            </w:r>
          </w:p>
        </w:tc>
        <w:tc>
          <w:tcPr>
            <w:tcW w:w="6095" w:type="dxa"/>
          </w:tcPr>
          <w:p w:rsidR="00375A7C" w:rsidRPr="000359FE" w:rsidRDefault="00375A7C" w:rsidP="00375A7C">
            <w:pPr>
              <w:pStyle w:val="Default"/>
              <w:jc w:val="right"/>
              <w:rPr>
                <w:color w:val="1F497D" w:themeColor="text2"/>
                <w:sz w:val="23"/>
                <w:szCs w:val="23"/>
              </w:rPr>
            </w:pPr>
            <w:r>
              <w:rPr>
                <w:color w:val="1F497D" w:themeColor="text2"/>
                <w:sz w:val="23"/>
                <w:szCs w:val="23"/>
              </w:rPr>
              <w:t>2</w:t>
            </w:r>
          </w:p>
        </w:tc>
      </w:tr>
      <w:tr w:rsidR="00375A7C" w:rsidRPr="000359FE" w:rsidTr="00375A7C">
        <w:tc>
          <w:tcPr>
            <w:tcW w:w="2977" w:type="dxa"/>
          </w:tcPr>
          <w:p w:rsidR="00375A7C" w:rsidRPr="000359FE" w:rsidRDefault="00375A7C" w:rsidP="00375A7C">
            <w:pPr>
              <w:pStyle w:val="Default"/>
              <w:rPr>
                <w:b/>
                <w:color w:val="1F497D" w:themeColor="text2"/>
                <w:sz w:val="23"/>
                <w:szCs w:val="23"/>
              </w:rPr>
            </w:pPr>
            <w:r w:rsidRPr="000359FE">
              <w:rPr>
                <w:b/>
                <w:color w:val="1F497D" w:themeColor="text2"/>
                <w:sz w:val="23"/>
                <w:szCs w:val="23"/>
              </w:rPr>
              <w:t>Razem</w:t>
            </w:r>
          </w:p>
        </w:tc>
        <w:tc>
          <w:tcPr>
            <w:tcW w:w="6095" w:type="dxa"/>
          </w:tcPr>
          <w:p w:rsidR="00375A7C" w:rsidRPr="000359FE" w:rsidRDefault="00375A7C" w:rsidP="00375A7C">
            <w:pPr>
              <w:pStyle w:val="Default"/>
              <w:jc w:val="right"/>
              <w:rPr>
                <w:b/>
                <w:color w:val="1F497D" w:themeColor="text2"/>
                <w:sz w:val="23"/>
                <w:szCs w:val="23"/>
              </w:rPr>
            </w:pPr>
            <w:r>
              <w:rPr>
                <w:b/>
                <w:color w:val="1F497D" w:themeColor="text2"/>
                <w:sz w:val="23"/>
                <w:szCs w:val="23"/>
              </w:rPr>
              <w:t>7</w:t>
            </w:r>
          </w:p>
        </w:tc>
      </w:tr>
    </w:tbl>
    <w:p w:rsidR="00375A7C" w:rsidRDefault="00375A7C" w:rsidP="00375A7C">
      <w:pPr>
        <w:pStyle w:val="Akapitzlist"/>
        <w:rPr>
          <w:rFonts w:ascii="Times New Roman" w:hAnsi="Times New Roman"/>
          <w:i/>
          <w:color w:val="1F497D" w:themeColor="text2"/>
          <w:sz w:val="16"/>
          <w:szCs w:val="16"/>
        </w:rPr>
      </w:pPr>
      <w:r w:rsidRPr="002B0ED6">
        <w:rPr>
          <w:rFonts w:ascii="Times New Roman" w:hAnsi="Times New Roman"/>
          <w:i/>
          <w:color w:val="1F497D" w:themeColor="text2"/>
          <w:sz w:val="16"/>
          <w:szCs w:val="16"/>
        </w:rPr>
        <w:t>źródło - bank danych lokalnych GUS</w:t>
      </w:r>
      <w:r>
        <w:rPr>
          <w:rFonts w:ascii="Times New Roman" w:hAnsi="Times New Roman"/>
          <w:i/>
          <w:color w:val="1F497D" w:themeColor="text2"/>
          <w:sz w:val="16"/>
          <w:szCs w:val="16"/>
        </w:rPr>
        <w:t>, dane własne</w:t>
      </w:r>
    </w:p>
    <w:p w:rsidR="00375A7C" w:rsidRPr="008209DD" w:rsidRDefault="00375A7C" w:rsidP="00375A7C">
      <w:pPr>
        <w:pStyle w:val="Akapitzlist"/>
        <w:ind w:left="0" w:firstLine="426"/>
        <w:rPr>
          <w:rFonts w:ascii="Times New Roman" w:hAnsi="Times New Roman"/>
          <w:color w:val="1F497D" w:themeColor="text2"/>
          <w:sz w:val="24"/>
          <w:szCs w:val="24"/>
        </w:rPr>
      </w:pPr>
      <w:r>
        <w:rPr>
          <w:rFonts w:ascii="Times New Roman" w:hAnsi="Times New Roman"/>
          <w:color w:val="1F497D" w:themeColor="text2"/>
          <w:sz w:val="24"/>
          <w:szCs w:val="24"/>
        </w:rPr>
        <w:t xml:space="preserve">Zarówno liczba miejsc jak i liczba rodzaj oferowanych usług opiekuńczych  w </w:t>
      </w:r>
      <w:proofErr w:type="spellStart"/>
      <w:r>
        <w:rPr>
          <w:rFonts w:ascii="Times New Roman" w:hAnsi="Times New Roman"/>
          <w:color w:val="1F497D" w:themeColor="text2"/>
          <w:sz w:val="24"/>
          <w:szCs w:val="24"/>
        </w:rPr>
        <w:t>dps</w:t>
      </w:r>
      <w:proofErr w:type="spellEnd"/>
      <w:r>
        <w:rPr>
          <w:rFonts w:ascii="Times New Roman" w:hAnsi="Times New Roman"/>
          <w:color w:val="1F497D" w:themeColor="text2"/>
          <w:sz w:val="24"/>
          <w:szCs w:val="24"/>
        </w:rPr>
        <w:t xml:space="preserve"> jest zdecydowanie wyższa niż w </w:t>
      </w:r>
      <w:r w:rsidRPr="00B97017">
        <w:rPr>
          <w:rFonts w:ascii="Times New Roman" w:hAnsi="Times New Roman"/>
          <w:color w:val="1F497D" w:themeColor="text2"/>
          <w:sz w:val="24"/>
          <w:szCs w:val="24"/>
        </w:rPr>
        <w:t xml:space="preserve">innych powiatach. </w:t>
      </w:r>
      <w:r>
        <w:rPr>
          <w:rFonts w:ascii="Times New Roman" w:hAnsi="Times New Roman"/>
          <w:color w:val="1F497D" w:themeColor="text2"/>
          <w:sz w:val="24"/>
          <w:szCs w:val="24"/>
        </w:rPr>
        <w:t>Placówki te pozyskują klientów spoza obszaru powiatu tczewskiego.</w:t>
      </w:r>
    </w:p>
    <w:p w:rsidR="00375A7C" w:rsidRDefault="00375A7C" w:rsidP="00375A7C">
      <w:pPr>
        <w:pStyle w:val="Default"/>
        <w:ind w:left="720"/>
        <w:rPr>
          <w:i/>
          <w:color w:val="FF0000"/>
          <w:sz w:val="23"/>
          <w:szCs w:val="23"/>
        </w:rPr>
      </w:pPr>
    </w:p>
    <w:p w:rsidR="00375A7C" w:rsidRDefault="00375A7C" w:rsidP="00375A7C">
      <w:pPr>
        <w:pStyle w:val="Default"/>
        <w:ind w:left="720"/>
        <w:rPr>
          <w:color w:val="1F497D" w:themeColor="text2"/>
          <w:sz w:val="23"/>
          <w:szCs w:val="23"/>
        </w:rPr>
      </w:pPr>
      <w:r>
        <w:rPr>
          <w:color w:val="1F497D" w:themeColor="text2"/>
          <w:sz w:val="23"/>
          <w:szCs w:val="23"/>
        </w:rPr>
        <w:t xml:space="preserve">Tabela ... </w:t>
      </w:r>
      <w:r w:rsidRPr="00C12832">
        <w:rPr>
          <w:color w:val="1F497D" w:themeColor="text2"/>
          <w:sz w:val="23"/>
          <w:szCs w:val="23"/>
        </w:rPr>
        <w:t>Liczba gospodarstw domowych korzystających z pomocy społecznej</w:t>
      </w:r>
    </w:p>
    <w:p w:rsidR="00375A7C" w:rsidRDefault="00375A7C" w:rsidP="00375A7C">
      <w:pPr>
        <w:pStyle w:val="Default"/>
        <w:ind w:left="720"/>
        <w:rPr>
          <w:color w:val="1F497D" w:themeColor="text2"/>
          <w:sz w:val="23"/>
          <w:szCs w:val="23"/>
        </w:rPr>
      </w:pPr>
    </w:p>
    <w:tbl>
      <w:tblPr>
        <w:tblStyle w:val="Tabela-Siatka"/>
        <w:tblW w:w="0" w:type="auto"/>
        <w:tblInd w:w="108" w:type="dxa"/>
        <w:tblLayout w:type="fixed"/>
        <w:tblLook w:val="04A0"/>
      </w:tblPr>
      <w:tblGrid>
        <w:gridCol w:w="2977"/>
        <w:gridCol w:w="2977"/>
        <w:gridCol w:w="3118"/>
      </w:tblGrid>
      <w:tr w:rsidR="00375A7C" w:rsidRPr="000359FE" w:rsidTr="00375A7C">
        <w:tc>
          <w:tcPr>
            <w:tcW w:w="2977" w:type="dxa"/>
            <w:shd w:val="clear" w:color="auto" w:fill="DDD9C3" w:themeFill="background2" w:themeFillShade="E6"/>
          </w:tcPr>
          <w:p w:rsidR="00375A7C" w:rsidRPr="000359FE" w:rsidRDefault="00375A7C" w:rsidP="00375A7C">
            <w:pPr>
              <w:pStyle w:val="Default"/>
              <w:rPr>
                <w:color w:val="1F497D" w:themeColor="text2"/>
                <w:sz w:val="22"/>
                <w:szCs w:val="22"/>
              </w:rPr>
            </w:pPr>
            <w:r w:rsidRPr="000359FE">
              <w:rPr>
                <w:color w:val="1F497D" w:themeColor="text2"/>
                <w:sz w:val="22"/>
                <w:szCs w:val="22"/>
              </w:rPr>
              <w:t>Gmina</w:t>
            </w:r>
          </w:p>
        </w:tc>
        <w:tc>
          <w:tcPr>
            <w:tcW w:w="2977" w:type="dxa"/>
            <w:shd w:val="clear" w:color="auto" w:fill="DDD9C3" w:themeFill="background2" w:themeFillShade="E6"/>
          </w:tcPr>
          <w:p w:rsidR="00375A7C" w:rsidRDefault="00375A7C" w:rsidP="00375A7C">
            <w:pPr>
              <w:pStyle w:val="Default"/>
              <w:jc w:val="center"/>
              <w:rPr>
                <w:color w:val="1F497D" w:themeColor="text2"/>
                <w:sz w:val="22"/>
                <w:szCs w:val="22"/>
              </w:rPr>
            </w:pPr>
            <w:r>
              <w:rPr>
                <w:color w:val="1F497D" w:themeColor="text2"/>
                <w:sz w:val="22"/>
                <w:szCs w:val="22"/>
              </w:rPr>
              <w:t>2009</w:t>
            </w:r>
          </w:p>
        </w:tc>
        <w:tc>
          <w:tcPr>
            <w:tcW w:w="3118" w:type="dxa"/>
            <w:shd w:val="clear" w:color="auto" w:fill="DDD9C3" w:themeFill="background2" w:themeFillShade="E6"/>
          </w:tcPr>
          <w:p w:rsidR="00375A7C" w:rsidRPr="000359FE" w:rsidRDefault="00375A7C" w:rsidP="00375A7C">
            <w:pPr>
              <w:pStyle w:val="Default"/>
              <w:jc w:val="center"/>
              <w:rPr>
                <w:color w:val="1F497D" w:themeColor="text2"/>
                <w:sz w:val="22"/>
                <w:szCs w:val="22"/>
              </w:rPr>
            </w:pPr>
            <w:r>
              <w:rPr>
                <w:color w:val="1F497D" w:themeColor="text2"/>
                <w:sz w:val="22"/>
                <w:szCs w:val="22"/>
              </w:rPr>
              <w:t>2013</w:t>
            </w:r>
          </w:p>
        </w:tc>
      </w:tr>
      <w:tr w:rsidR="00375A7C" w:rsidRPr="000359FE" w:rsidTr="00375A7C">
        <w:tc>
          <w:tcPr>
            <w:tcW w:w="2977" w:type="dxa"/>
          </w:tcPr>
          <w:p w:rsidR="00375A7C" w:rsidRPr="000359FE" w:rsidRDefault="00375A7C" w:rsidP="00375A7C">
            <w:pPr>
              <w:pStyle w:val="Default"/>
              <w:rPr>
                <w:color w:val="1F497D" w:themeColor="text2"/>
                <w:sz w:val="23"/>
                <w:szCs w:val="23"/>
              </w:rPr>
            </w:pPr>
            <w:r w:rsidRPr="000359FE">
              <w:rPr>
                <w:color w:val="1F497D" w:themeColor="text2"/>
                <w:sz w:val="23"/>
                <w:szCs w:val="23"/>
              </w:rPr>
              <w:t>Gniew</w:t>
            </w:r>
          </w:p>
        </w:tc>
        <w:tc>
          <w:tcPr>
            <w:tcW w:w="2977" w:type="dxa"/>
          </w:tcPr>
          <w:p w:rsidR="00375A7C" w:rsidRDefault="00375A7C" w:rsidP="00375A7C">
            <w:pPr>
              <w:pStyle w:val="Default"/>
              <w:jc w:val="right"/>
              <w:rPr>
                <w:color w:val="1F497D" w:themeColor="text2"/>
                <w:sz w:val="23"/>
                <w:szCs w:val="23"/>
              </w:rPr>
            </w:pPr>
            <w:r>
              <w:rPr>
                <w:color w:val="1F497D" w:themeColor="text2"/>
                <w:sz w:val="23"/>
                <w:szCs w:val="23"/>
              </w:rPr>
              <w:t>611</w:t>
            </w:r>
          </w:p>
        </w:tc>
        <w:tc>
          <w:tcPr>
            <w:tcW w:w="3118" w:type="dxa"/>
          </w:tcPr>
          <w:p w:rsidR="00375A7C" w:rsidRPr="000359FE" w:rsidRDefault="00375A7C" w:rsidP="00375A7C">
            <w:pPr>
              <w:pStyle w:val="Default"/>
              <w:jc w:val="right"/>
              <w:rPr>
                <w:color w:val="1F497D" w:themeColor="text2"/>
                <w:sz w:val="23"/>
                <w:szCs w:val="23"/>
              </w:rPr>
            </w:pPr>
            <w:r>
              <w:rPr>
                <w:color w:val="1F497D" w:themeColor="text2"/>
                <w:sz w:val="23"/>
                <w:szCs w:val="23"/>
              </w:rPr>
              <w:t>655</w:t>
            </w:r>
          </w:p>
        </w:tc>
      </w:tr>
      <w:tr w:rsidR="00375A7C" w:rsidRPr="000359FE" w:rsidTr="00375A7C">
        <w:tc>
          <w:tcPr>
            <w:tcW w:w="2977" w:type="dxa"/>
          </w:tcPr>
          <w:p w:rsidR="00375A7C" w:rsidRPr="000359FE" w:rsidRDefault="00375A7C" w:rsidP="00375A7C">
            <w:pPr>
              <w:pStyle w:val="Default"/>
              <w:rPr>
                <w:color w:val="1F497D" w:themeColor="text2"/>
                <w:sz w:val="23"/>
                <w:szCs w:val="23"/>
              </w:rPr>
            </w:pPr>
            <w:r w:rsidRPr="000359FE">
              <w:rPr>
                <w:color w:val="1F497D" w:themeColor="text2"/>
                <w:sz w:val="23"/>
                <w:szCs w:val="23"/>
              </w:rPr>
              <w:t>Morzeszczyn</w:t>
            </w:r>
          </w:p>
        </w:tc>
        <w:tc>
          <w:tcPr>
            <w:tcW w:w="2977" w:type="dxa"/>
          </w:tcPr>
          <w:p w:rsidR="00375A7C" w:rsidRDefault="00375A7C" w:rsidP="00375A7C">
            <w:pPr>
              <w:pStyle w:val="Default"/>
              <w:jc w:val="right"/>
              <w:rPr>
                <w:color w:val="1F497D" w:themeColor="text2"/>
                <w:sz w:val="23"/>
                <w:szCs w:val="23"/>
              </w:rPr>
            </w:pPr>
            <w:r>
              <w:rPr>
                <w:color w:val="1F497D" w:themeColor="text2"/>
                <w:sz w:val="23"/>
                <w:szCs w:val="23"/>
              </w:rPr>
              <w:t>163</w:t>
            </w:r>
          </w:p>
        </w:tc>
        <w:tc>
          <w:tcPr>
            <w:tcW w:w="3118" w:type="dxa"/>
          </w:tcPr>
          <w:p w:rsidR="00375A7C" w:rsidRPr="000359FE" w:rsidRDefault="00375A7C" w:rsidP="00375A7C">
            <w:pPr>
              <w:pStyle w:val="Default"/>
              <w:jc w:val="right"/>
              <w:rPr>
                <w:color w:val="1F497D" w:themeColor="text2"/>
                <w:sz w:val="23"/>
                <w:szCs w:val="23"/>
              </w:rPr>
            </w:pPr>
            <w:r>
              <w:rPr>
                <w:color w:val="1F497D" w:themeColor="text2"/>
                <w:sz w:val="23"/>
                <w:szCs w:val="23"/>
              </w:rPr>
              <w:t>170</w:t>
            </w:r>
          </w:p>
        </w:tc>
      </w:tr>
      <w:tr w:rsidR="00375A7C" w:rsidRPr="000359FE" w:rsidTr="00375A7C">
        <w:tc>
          <w:tcPr>
            <w:tcW w:w="2977" w:type="dxa"/>
          </w:tcPr>
          <w:p w:rsidR="00375A7C" w:rsidRPr="000359FE" w:rsidRDefault="00375A7C" w:rsidP="00375A7C">
            <w:pPr>
              <w:pStyle w:val="Default"/>
              <w:rPr>
                <w:color w:val="1F497D" w:themeColor="text2"/>
                <w:sz w:val="23"/>
                <w:szCs w:val="23"/>
              </w:rPr>
            </w:pPr>
            <w:r w:rsidRPr="000359FE">
              <w:rPr>
                <w:color w:val="1F497D" w:themeColor="text2"/>
                <w:sz w:val="23"/>
                <w:szCs w:val="23"/>
              </w:rPr>
              <w:t>Pelplin</w:t>
            </w:r>
          </w:p>
        </w:tc>
        <w:tc>
          <w:tcPr>
            <w:tcW w:w="2977" w:type="dxa"/>
          </w:tcPr>
          <w:p w:rsidR="00375A7C" w:rsidRDefault="00375A7C" w:rsidP="00375A7C">
            <w:pPr>
              <w:pStyle w:val="Default"/>
              <w:jc w:val="right"/>
              <w:rPr>
                <w:color w:val="1F497D" w:themeColor="text2"/>
                <w:sz w:val="23"/>
                <w:szCs w:val="23"/>
              </w:rPr>
            </w:pPr>
            <w:r>
              <w:rPr>
                <w:color w:val="1F497D" w:themeColor="text2"/>
                <w:sz w:val="23"/>
                <w:szCs w:val="23"/>
              </w:rPr>
              <w:t>564</w:t>
            </w:r>
          </w:p>
        </w:tc>
        <w:tc>
          <w:tcPr>
            <w:tcW w:w="3118" w:type="dxa"/>
          </w:tcPr>
          <w:p w:rsidR="00375A7C" w:rsidRPr="000359FE" w:rsidRDefault="00375A7C" w:rsidP="00375A7C">
            <w:pPr>
              <w:pStyle w:val="Default"/>
              <w:jc w:val="right"/>
              <w:rPr>
                <w:color w:val="1F497D" w:themeColor="text2"/>
                <w:sz w:val="23"/>
                <w:szCs w:val="23"/>
              </w:rPr>
            </w:pPr>
            <w:r>
              <w:rPr>
                <w:color w:val="1F497D" w:themeColor="text2"/>
                <w:sz w:val="23"/>
                <w:szCs w:val="23"/>
              </w:rPr>
              <w:t>573</w:t>
            </w:r>
          </w:p>
        </w:tc>
      </w:tr>
      <w:tr w:rsidR="00375A7C" w:rsidRPr="000359FE" w:rsidTr="00375A7C">
        <w:tc>
          <w:tcPr>
            <w:tcW w:w="2977" w:type="dxa"/>
          </w:tcPr>
          <w:p w:rsidR="00375A7C" w:rsidRPr="000359FE" w:rsidRDefault="00375A7C" w:rsidP="00375A7C">
            <w:pPr>
              <w:pStyle w:val="Default"/>
              <w:rPr>
                <w:color w:val="1F497D" w:themeColor="text2"/>
                <w:sz w:val="23"/>
                <w:szCs w:val="23"/>
              </w:rPr>
            </w:pPr>
            <w:r w:rsidRPr="000359FE">
              <w:rPr>
                <w:color w:val="1F497D" w:themeColor="text2"/>
                <w:sz w:val="23"/>
                <w:szCs w:val="23"/>
              </w:rPr>
              <w:t>Subkowy</w:t>
            </w:r>
          </w:p>
        </w:tc>
        <w:tc>
          <w:tcPr>
            <w:tcW w:w="2977" w:type="dxa"/>
          </w:tcPr>
          <w:p w:rsidR="00375A7C" w:rsidRDefault="00375A7C" w:rsidP="00375A7C">
            <w:pPr>
              <w:pStyle w:val="Default"/>
              <w:jc w:val="right"/>
              <w:rPr>
                <w:color w:val="1F497D" w:themeColor="text2"/>
                <w:sz w:val="23"/>
                <w:szCs w:val="23"/>
              </w:rPr>
            </w:pPr>
            <w:r>
              <w:rPr>
                <w:color w:val="1F497D" w:themeColor="text2"/>
                <w:sz w:val="23"/>
                <w:szCs w:val="23"/>
              </w:rPr>
              <w:t>244</w:t>
            </w:r>
          </w:p>
        </w:tc>
        <w:tc>
          <w:tcPr>
            <w:tcW w:w="3118" w:type="dxa"/>
          </w:tcPr>
          <w:p w:rsidR="00375A7C" w:rsidRPr="000359FE" w:rsidRDefault="00375A7C" w:rsidP="00375A7C">
            <w:pPr>
              <w:pStyle w:val="Default"/>
              <w:jc w:val="right"/>
              <w:rPr>
                <w:color w:val="1F497D" w:themeColor="text2"/>
                <w:sz w:val="23"/>
                <w:szCs w:val="23"/>
              </w:rPr>
            </w:pPr>
            <w:r>
              <w:rPr>
                <w:color w:val="1F497D" w:themeColor="text2"/>
                <w:sz w:val="23"/>
                <w:szCs w:val="23"/>
              </w:rPr>
              <w:t>256</w:t>
            </w:r>
          </w:p>
        </w:tc>
      </w:tr>
      <w:tr w:rsidR="00375A7C" w:rsidRPr="000359FE" w:rsidTr="00375A7C">
        <w:tc>
          <w:tcPr>
            <w:tcW w:w="2977" w:type="dxa"/>
          </w:tcPr>
          <w:p w:rsidR="00375A7C" w:rsidRPr="000359FE" w:rsidRDefault="00375A7C" w:rsidP="00375A7C">
            <w:pPr>
              <w:pStyle w:val="Default"/>
              <w:rPr>
                <w:color w:val="1F497D" w:themeColor="text2"/>
                <w:sz w:val="23"/>
                <w:szCs w:val="23"/>
              </w:rPr>
            </w:pPr>
            <w:r w:rsidRPr="000359FE">
              <w:rPr>
                <w:color w:val="1F497D" w:themeColor="text2"/>
                <w:sz w:val="23"/>
                <w:szCs w:val="23"/>
              </w:rPr>
              <w:t>Tczew</w:t>
            </w:r>
          </w:p>
        </w:tc>
        <w:tc>
          <w:tcPr>
            <w:tcW w:w="2977" w:type="dxa"/>
          </w:tcPr>
          <w:p w:rsidR="00375A7C" w:rsidRDefault="00375A7C" w:rsidP="00375A7C">
            <w:pPr>
              <w:pStyle w:val="Default"/>
              <w:jc w:val="right"/>
              <w:rPr>
                <w:color w:val="1F497D" w:themeColor="text2"/>
                <w:sz w:val="23"/>
                <w:szCs w:val="23"/>
              </w:rPr>
            </w:pPr>
            <w:r>
              <w:rPr>
                <w:color w:val="1F497D" w:themeColor="text2"/>
                <w:sz w:val="23"/>
                <w:szCs w:val="23"/>
              </w:rPr>
              <w:t>752</w:t>
            </w:r>
          </w:p>
        </w:tc>
        <w:tc>
          <w:tcPr>
            <w:tcW w:w="3118" w:type="dxa"/>
          </w:tcPr>
          <w:p w:rsidR="00375A7C" w:rsidRPr="000359FE" w:rsidRDefault="00375A7C" w:rsidP="00375A7C">
            <w:pPr>
              <w:pStyle w:val="Default"/>
              <w:jc w:val="right"/>
              <w:rPr>
                <w:color w:val="1F497D" w:themeColor="text2"/>
                <w:sz w:val="23"/>
                <w:szCs w:val="23"/>
              </w:rPr>
            </w:pPr>
            <w:r>
              <w:rPr>
                <w:color w:val="1F497D" w:themeColor="text2"/>
                <w:sz w:val="23"/>
                <w:szCs w:val="23"/>
              </w:rPr>
              <w:t>504</w:t>
            </w:r>
          </w:p>
        </w:tc>
      </w:tr>
      <w:tr w:rsidR="00375A7C" w:rsidRPr="000359FE" w:rsidTr="00375A7C">
        <w:tc>
          <w:tcPr>
            <w:tcW w:w="2977" w:type="dxa"/>
          </w:tcPr>
          <w:p w:rsidR="00375A7C" w:rsidRPr="000359FE" w:rsidRDefault="00375A7C" w:rsidP="00375A7C">
            <w:pPr>
              <w:pStyle w:val="Default"/>
              <w:rPr>
                <w:b/>
                <w:color w:val="1F497D" w:themeColor="text2"/>
                <w:sz w:val="23"/>
                <w:szCs w:val="23"/>
              </w:rPr>
            </w:pPr>
            <w:r w:rsidRPr="000359FE">
              <w:rPr>
                <w:b/>
                <w:color w:val="1F497D" w:themeColor="text2"/>
                <w:sz w:val="23"/>
                <w:szCs w:val="23"/>
              </w:rPr>
              <w:t>Razem</w:t>
            </w:r>
          </w:p>
        </w:tc>
        <w:tc>
          <w:tcPr>
            <w:tcW w:w="2977" w:type="dxa"/>
          </w:tcPr>
          <w:p w:rsidR="00375A7C" w:rsidRDefault="00375A7C" w:rsidP="00375A7C">
            <w:pPr>
              <w:pStyle w:val="Default"/>
              <w:jc w:val="right"/>
              <w:rPr>
                <w:b/>
                <w:color w:val="1F497D" w:themeColor="text2"/>
                <w:sz w:val="23"/>
                <w:szCs w:val="23"/>
              </w:rPr>
            </w:pPr>
            <w:r>
              <w:rPr>
                <w:b/>
                <w:color w:val="1F497D" w:themeColor="text2"/>
                <w:sz w:val="23"/>
                <w:szCs w:val="23"/>
              </w:rPr>
              <w:t>2 334</w:t>
            </w:r>
          </w:p>
        </w:tc>
        <w:tc>
          <w:tcPr>
            <w:tcW w:w="3118" w:type="dxa"/>
          </w:tcPr>
          <w:p w:rsidR="00375A7C" w:rsidRPr="000359FE" w:rsidRDefault="00375A7C" w:rsidP="00375A7C">
            <w:pPr>
              <w:pStyle w:val="Default"/>
              <w:jc w:val="right"/>
              <w:rPr>
                <w:b/>
                <w:color w:val="1F497D" w:themeColor="text2"/>
                <w:sz w:val="23"/>
                <w:szCs w:val="23"/>
              </w:rPr>
            </w:pPr>
            <w:r>
              <w:rPr>
                <w:b/>
                <w:color w:val="1F497D" w:themeColor="text2"/>
                <w:sz w:val="23"/>
                <w:szCs w:val="23"/>
              </w:rPr>
              <w:t>2 158</w:t>
            </w:r>
          </w:p>
        </w:tc>
      </w:tr>
    </w:tbl>
    <w:p w:rsidR="00375A7C" w:rsidRDefault="00375A7C" w:rsidP="00375A7C">
      <w:pPr>
        <w:pStyle w:val="Akapitzlist"/>
        <w:rPr>
          <w:rFonts w:ascii="Times New Roman" w:hAnsi="Times New Roman"/>
          <w:i/>
          <w:color w:val="1F497D" w:themeColor="text2"/>
          <w:sz w:val="16"/>
          <w:szCs w:val="16"/>
        </w:rPr>
      </w:pPr>
      <w:r w:rsidRPr="002B0ED6">
        <w:rPr>
          <w:rFonts w:ascii="Times New Roman" w:hAnsi="Times New Roman"/>
          <w:i/>
          <w:color w:val="1F497D" w:themeColor="text2"/>
          <w:sz w:val="16"/>
          <w:szCs w:val="16"/>
        </w:rPr>
        <w:t>źródło - bank danych lokalnych GUS</w:t>
      </w:r>
      <w:r>
        <w:rPr>
          <w:rFonts w:ascii="Times New Roman" w:hAnsi="Times New Roman"/>
          <w:i/>
          <w:color w:val="1F497D" w:themeColor="text2"/>
          <w:sz w:val="16"/>
          <w:szCs w:val="16"/>
        </w:rPr>
        <w:t>,</w:t>
      </w:r>
    </w:p>
    <w:p w:rsidR="00375A7C" w:rsidRDefault="00375A7C" w:rsidP="00375A7C">
      <w:pPr>
        <w:pStyle w:val="Akapitzlist"/>
        <w:rPr>
          <w:rFonts w:ascii="Times New Roman" w:hAnsi="Times New Roman"/>
          <w:i/>
          <w:color w:val="1F497D" w:themeColor="text2"/>
          <w:sz w:val="16"/>
          <w:szCs w:val="16"/>
        </w:rPr>
      </w:pPr>
    </w:p>
    <w:p w:rsidR="00375A7C" w:rsidRDefault="00375A7C" w:rsidP="00375A7C">
      <w:pPr>
        <w:pStyle w:val="Akapitzlist"/>
        <w:ind w:left="0" w:firstLine="426"/>
        <w:rPr>
          <w:rFonts w:ascii="Times New Roman" w:hAnsi="Times New Roman"/>
          <w:color w:val="1F497D" w:themeColor="text2"/>
          <w:sz w:val="24"/>
          <w:szCs w:val="24"/>
        </w:rPr>
      </w:pPr>
      <w:r w:rsidRPr="00AB0289">
        <w:rPr>
          <w:rFonts w:ascii="Times New Roman" w:hAnsi="Times New Roman"/>
          <w:color w:val="1F497D" w:themeColor="text2"/>
          <w:sz w:val="24"/>
          <w:szCs w:val="24"/>
        </w:rPr>
        <w:t>Z powyższego zestawienia wynika, że w stosunku do 2009</w:t>
      </w:r>
      <w:r>
        <w:rPr>
          <w:rFonts w:ascii="Times New Roman" w:hAnsi="Times New Roman"/>
          <w:color w:val="1F497D" w:themeColor="text2"/>
          <w:sz w:val="24"/>
          <w:szCs w:val="24"/>
        </w:rPr>
        <w:t xml:space="preserve"> liczba gospodarstw objętych wsparciem nieznacznie wzrosła w 4 gminach, ale wyraźny spadek w gminie Tczew (mimo wzrostu liczby mieszkańców) spowodował, że na obszarze zanotowano obniżenie ogółem o 8%. Jednakże  nowi mieszkańcy miejscowości otaczających stolicę powiatu to głównie zamożni emigranci z miasta, poszukujący spokojnych lokalizacji dla budowy swoich domów. Z powyższego zestawienia wynika, że poziom ubóstwa pozostaje od lat niezmienny. Jak widać poprawa sytuacji na rynku pracy w niewielkim stopniu wpływa  liczbę klientów pomocy społecznej. Potwierdziło to spotkanie z kierownikami ośrodków pomocy społecznej i powiatowego urzędu pracy. Pośród tej grupy utrwalił się model systematycznego korzystania ze wsparcia i rezygnacji z prób samodzielnej poprawy własnego losu.</w:t>
      </w:r>
    </w:p>
    <w:p w:rsidR="00375A7C" w:rsidRDefault="00375A7C" w:rsidP="00375A7C">
      <w:pPr>
        <w:pStyle w:val="Akapitzlist"/>
        <w:ind w:left="0" w:firstLine="426"/>
        <w:rPr>
          <w:rFonts w:ascii="Times New Roman" w:hAnsi="Times New Roman"/>
          <w:color w:val="1F497D" w:themeColor="text2"/>
          <w:sz w:val="24"/>
          <w:szCs w:val="24"/>
        </w:rPr>
      </w:pPr>
      <w:r>
        <w:rPr>
          <w:rFonts w:ascii="Times New Roman" w:hAnsi="Times New Roman"/>
          <w:color w:val="1F497D" w:themeColor="text2"/>
          <w:sz w:val="24"/>
          <w:szCs w:val="24"/>
        </w:rPr>
        <w:t xml:space="preserve">W tym kryje się pewne zagrożenie dla realizacji strategii, o czym mówili lokalni przedsiębiorcy podczas konsultacji w Biurze LGD. Podkreślali oni trudności w pozyskaniu dobrych i systematycznych pracowników, a źródeł takiego stanu rzeczy upatrywali w </w:t>
      </w:r>
      <w:proofErr w:type="spellStart"/>
      <w:r>
        <w:rPr>
          <w:rFonts w:ascii="Times New Roman" w:hAnsi="Times New Roman"/>
          <w:color w:val="1F497D" w:themeColor="text2"/>
          <w:sz w:val="24"/>
          <w:szCs w:val="24"/>
        </w:rPr>
        <w:t>demotywacyjnym</w:t>
      </w:r>
      <w:proofErr w:type="spellEnd"/>
      <w:r>
        <w:rPr>
          <w:rFonts w:ascii="Times New Roman" w:hAnsi="Times New Roman"/>
          <w:color w:val="1F497D" w:themeColor="text2"/>
          <w:sz w:val="24"/>
          <w:szCs w:val="24"/>
        </w:rPr>
        <w:t xml:space="preserve"> systemie opieki społecznej.</w:t>
      </w:r>
    </w:p>
    <w:p w:rsidR="00375A7C" w:rsidRPr="00AB0289" w:rsidRDefault="00375A7C" w:rsidP="00375A7C">
      <w:pPr>
        <w:pStyle w:val="Akapitzlist"/>
        <w:ind w:left="0" w:firstLine="426"/>
        <w:rPr>
          <w:rFonts w:ascii="Times New Roman" w:hAnsi="Times New Roman"/>
          <w:color w:val="1F497D" w:themeColor="text2"/>
          <w:sz w:val="24"/>
          <w:szCs w:val="24"/>
        </w:rPr>
      </w:pPr>
      <w:r>
        <w:rPr>
          <w:rFonts w:ascii="Times New Roman" w:hAnsi="Times New Roman"/>
          <w:color w:val="1F497D" w:themeColor="text2"/>
          <w:sz w:val="24"/>
          <w:szCs w:val="24"/>
        </w:rPr>
        <w:t xml:space="preserve">Jak wskazują rozmowy z mieszkańcami, a także opinie organizacji pozarządowych w szczególnie trudnej sytuacji znajdują się dzieci z rodzin wielodzietnych. Co prawda od </w:t>
      </w:r>
      <w:r>
        <w:rPr>
          <w:rFonts w:ascii="Times New Roman" w:hAnsi="Times New Roman"/>
          <w:color w:val="1F497D" w:themeColor="text2"/>
          <w:sz w:val="24"/>
          <w:szCs w:val="24"/>
        </w:rPr>
        <w:lastRenderedPageBreak/>
        <w:t xml:space="preserve">pewnego czasu uzyskują one wsparcie poprzez kartę dużej rodziny, ale wciąż jeszcze w znacznie mniejszym stopniu uczestniczą w życiu społecznym. Dotyczy to zarówno działalności kulturalnej, sportowej jak i rekreacyjnej. Głównym powodem jest niższy niż u rówieśników status materialny. Dlatego celowym wydaje się zaadresowanie, przynajmniej części działań do tej grupy </w:t>
      </w:r>
      <w:proofErr w:type="spellStart"/>
      <w:r>
        <w:rPr>
          <w:rFonts w:ascii="Times New Roman" w:hAnsi="Times New Roman"/>
          <w:color w:val="1F497D" w:themeColor="text2"/>
          <w:sz w:val="24"/>
          <w:szCs w:val="24"/>
        </w:rPr>
        <w:t>defaworyzowanej</w:t>
      </w:r>
      <w:proofErr w:type="spellEnd"/>
      <w:r>
        <w:rPr>
          <w:rFonts w:ascii="Times New Roman" w:hAnsi="Times New Roman"/>
          <w:color w:val="1F497D" w:themeColor="text2"/>
          <w:sz w:val="24"/>
          <w:szCs w:val="24"/>
        </w:rPr>
        <w:t>, a także premiowanie operacji włączających ją do życia wspólnotowego.</w:t>
      </w:r>
    </w:p>
    <w:p w:rsidR="00375A7C" w:rsidRPr="00C12832" w:rsidRDefault="00375A7C" w:rsidP="00375A7C">
      <w:pPr>
        <w:pStyle w:val="Default"/>
        <w:ind w:left="720"/>
        <w:rPr>
          <w:color w:val="1F497D" w:themeColor="text2"/>
          <w:sz w:val="23"/>
          <w:szCs w:val="23"/>
        </w:rPr>
      </w:pPr>
    </w:p>
    <w:p w:rsidR="00375A7C" w:rsidRPr="00E439FF" w:rsidRDefault="00375A7C" w:rsidP="00375A7C">
      <w:pPr>
        <w:pStyle w:val="Default"/>
        <w:ind w:left="720"/>
        <w:rPr>
          <w:i/>
          <w:color w:val="FF0000"/>
          <w:sz w:val="23"/>
          <w:szCs w:val="23"/>
        </w:rPr>
      </w:pPr>
    </w:p>
    <w:p w:rsidR="00375A7C" w:rsidRPr="0061212E" w:rsidRDefault="00375A7C" w:rsidP="00375A7C">
      <w:pPr>
        <w:pStyle w:val="Default"/>
        <w:numPr>
          <w:ilvl w:val="0"/>
          <w:numId w:val="10"/>
        </w:numPr>
        <w:rPr>
          <w:color w:val="1F497D" w:themeColor="text2"/>
          <w:sz w:val="23"/>
          <w:szCs w:val="23"/>
        </w:rPr>
      </w:pPr>
      <w:r w:rsidRPr="0061212E">
        <w:rPr>
          <w:color w:val="1F497D" w:themeColor="text2"/>
          <w:sz w:val="23"/>
          <w:szCs w:val="23"/>
        </w:rPr>
        <w:t xml:space="preserve"> Opis zagospodarowania przestrzennego/</w:t>
      </w:r>
    </w:p>
    <w:p w:rsidR="00375A7C" w:rsidRDefault="00375A7C" w:rsidP="00375A7C">
      <w:pPr>
        <w:pStyle w:val="Default"/>
        <w:ind w:left="720"/>
        <w:rPr>
          <w:color w:val="FF0000"/>
          <w:sz w:val="23"/>
          <w:szCs w:val="23"/>
        </w:rPr>
      </w:pPr>
    </w:p>
    <w:p w:rsidR="00375A7C" w:rsidRDefault="00375A7C" w:rsidP="00375A7C">
      <w:pPr>
        <w:pStyle w:val="Default"/>
        <w:ind w:left="720"/>
        <w:rPr>
          <w:i/>
          <w:color w:val="FF0000"/>
          <w:sz w:val="23"/>
          <w:szCs w:val="23"/>
        </w:rPr>
      </w:pPr>
      <w:r w:rsidRPr="00E439FF">
        <w:rPr>
          <w:i/>
          <w:color w:val="FF0000"/>
          <w:sz w:val="23"/>
          <w:szCs w:val="23"/>
        </w:rPr>
        <w:t xml:space="preserve">. </w:t>
      </w:r>
    </w:p>
    <w:p w:rsidR="00375A7C" w:rsidRPr="00E439FF" w:rsidRDefault="00375A7C" w:rsidP="00375A7C">
      <w:pPr>
        <w:pStyle w:val="Default"/>
        <w:ind w:left="720"/>
        <w:rPr>
          <w:i/>
          <w:color w:val="FF0000"/>
          <w:sz w:val="23"/>
          <w:szCs w:val="23"/>
        </w:rPr>
      </w:pPr>
    </w:p>
    <w:p w:rsidR="00375A7C" w:rsidRPr="004D7297" w:rsidRDefault="00375A7C" w:rsidP="00375A7C">
      <w:pPr>
        <w:pStyle w:val="Default"/>
        <w:numPr>
          <w:ilvl w:val="0"/>
          <w:numId w:val="10"/>
        </w:numPr>
        <w:rPr>
          <w:color w:val="1F497D" w:themeColor="text2"/>
          <w:sz w:val="23"/>
          <w:szCs w:val="23"/>
        </w:rPr>
      </w:pPr>
      <w:r w:rsidRPr="004D7297">
        <w:rPr>
          <w:color w:val="1F497D" w:themeColor="text2"/>
          <w:sz w:val="23"/>
          <w:szCs w:val="23"/>
        </w:rPr>
        <w:t xml:space="preserve">Krótki opis dziedzictwa kulturowego i zabytków. </w:t>
      </w:r>
    </w:p>
    <w:p w:rsidR="00375A7C" w:rsidRDefault="00375A7C" w:rsidP="00375A7C">
      <w:pPr>
        <w:rPr>
          <w:rFonts w:cs="Calibri"/>
          <w:szCs w:val="20"/>
        </w:rPr>
      </w:pPr>
    </w:p>
    <w:p w:rsidR="00375A7C" w:rsidRPr="004D7297" w:rsidRDefault="00375A7C" w:rsidP="00375A7C">
      <w:pPr>
        <w:ind w:firstLine="426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4D729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Bogata przeszłość regionu, przenikanie się różnych kultur, powoduje, że obszar Lokalnej Grupy Działania „Wstęga Kociewia” posiada bogate dziedzictwo kultury materialnej. Znajdują się tu ślady wczesnośredniowiecznych grodzisk, szereg zabytków sakralnych z pocysterską Bazyliką Katedralną w Pelplinie i sanktuariami w Gorzędzieju, Lubiszewie i Piasecznie na czele, aż po dawny średniowieczny zamek krzyżacki w Gniewie. </w:t>
      </w:r>
    </w:p>
    <w:p w:rsidR="00375A7C" w:rsidRPr="004D7297" w:rsidRDefault="00375A7C" w:rsidP="00375A7C">
      <w:pPr>
        <w:ind w:firstLine="426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4D729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Niemałą rolę w historii Kociewia Tczewskiego odegrali </w:t>
      </w:r>
      <w:proofErr w:type="spellStart"/>
      <w:r w:rsidRPr="004D7297">
        <w:rPr>
          <w:rFonts w:ascii="Times New Roman" w:hAnsi="Times New Roman" w:cs="Times New Roman"/>
          <w:color w:val="1F497D" w:themeColor="text2"/>
          <w:sz w:val="24"/>
          <w:szCs w:val="24"/>
        </w:rPr>
        <w:t>mennonici</w:t>
      </w:r>
      <w:proofErr w:type="spellEnd"/>
      <w:r w:rsidRPr="004D7297">
        <w:rPr>
          <w:rFonts w:ascii="Times New Roman" w:hAnsi="Times New Roman" w:cs="Times New Roman"/>
          <w:color w:val="1F497D" w:themeColor="text2"/>
          <w:sz w:val="24"/>
          <w:szCs w:val="24"/>
        </w:rPr>
        <w:t>, którzy pozostawili po sobie systemy i urządzenia regulujące Wisłę, takie jak wały przeciwpowodziowe, urządzenia odwadniające, ale też fragmenty typowej zabudowy holenderskiej.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Ślady ich obecności znajdujemy głównie na Nizinie </w:t>
      </w:r>
      <w:proofErr w:type="spellStart"/>
      <w:r>
        <w:rPr>
          <w:rFonts w:ascii="Times New Roman" w:hAnsi="Times New Roman" w:cs="Times New Roman"/>
          <w:color w:val="1F497D" w:themeColor="text2"/>
          <w:sz w:val="24"/>
          <w:szCs w:val="24"/>
        </w:rPr>
        <w:t>Walichnowskiej</w:t>
      </w:r>
      <w:proofErr w:type="spellEnd"/>
    </w:p>
    <w:p w:rsidR="00375A7C" w:rsidRPr="004D7297" w:rsidRDefault="00375A7C" w:rsidP="00375A7C">
      <w:pPr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375A7C" w:rsidRPr="004D7297" w:rsidRDefault="00375A7C" w:rsidP="00375A7C">
      <w:pPr>
        <w:ind w:firstLine="426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4D7297">
        <w:rPr>
          <w:rFonts w:ascii="Times New Roman" w:hAnsi="Times New Roman" w:cs="Times New Roman"/>
          <w:color w:val="1F497D" w:themeColor="text2"/>
          <w:sz w:val="24"/>
          <w:szCs w:val="24"/>
        </w:rPr>
        <w:t>Wśród najbardziej znaczących zabytków materialnych obszaru LGD warto wymienić:</w:t>
      </w:r>
    </w:p>
    <w:p w:rsidR="00375A7C" w:rsidRPr="004D7297" w:rsidRDefault="00375A7C" w:rsidP="00375A7C">
      <w:pPr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4D7297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Gmina Tczew</w:t>
      </w:r>
    </w:p>
    <w:p w:rsidR="00375A7C" w:rsidRPr="004D7297" w:rsidRDefault="00375A7C" w:rsidP="00375A7C">
      <w:pPr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4D729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gotycki kościół </w:t>
      </w:r>
      <w:proofErr w:type="spellStart"/>
      <w:r w:rsidRPr="004D7297">
        <w:rPr>
          <w:rFonts w:ascii="Times New Roman" w:hAnsi="Times New Roman" w:cs="Times New Roman"/>
          <w:color w:val="1F497D" w:themeColor="text2"/>
          <w:sz w:val="24"/>
          <w:szCs w:val="24"/>
        </w:rPr>
        <w:t>pw</w:t>
      </w:r>
      <w:proofErr w:type="spellEnd"/>
      <w:r w:rsidRPr="004D7297">
        <w:rPr>
          <w:rFonts w:ascii="Times New Roman" w:hAnsi="Times New Roman" w:cs="Times New Roman"/>
          <w:color w:val="1F497D" w:themeColor="text2"/>
          <w:sz w:val="24"/>
          <w:szCs w:val="24"/>
        </w:rPr>
        <w:t>. Św.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Trójcy w Lubiszewie</w:t>
      </w:r>
      <w:r w:rsidRPr="004D729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– Sanktuarium Maryjne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(XIV w)</w:t>
      </w:r>
      <w:r w:rsidRPr="004D7297">
        <w:rPr>
          <w:rFonts w:ascii="Times New Roman" w:hAnsi="Times New Roman" w:cs="Times New Roman"/>
          <w:color w:val="1F497D" w:themeColor="text2"/>
          <w:sz w:val="24"/>
          <w:szCs w:val="24"/>
        </w:rPr>
        <w:t>;</w:t>
      </w:r>
    </w:p>
    <w:p w:rsidR="00375A7C" w:rsidRPr="004D7297" w:rsidRDefault="00375A7C" w:rsidP="00375A7C">
      <w:pPr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4D7297">
        <w:rPr>
          <w:rFonts w:ascii="Times New Roman" w:hAnsi="Times New Roman" w:cs="Times New Roman"/>
          <w:color w:val="1F497D" w:themeColor="text2"/>
          <w:sz w:val="24"/>
          <w:szCs w:val="24"/>
        </w:rPr>
        <w:t>kośc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iół </w:t>
      </w:r>
      <w:proofErr w:type="spellStart"/>
      <w:r>
        <w:rPr>
          <w:rFonts w:ascii="Times New Roman" w:hAnsi="Times New Roman" w:cs="Times New Roman"/>
          <w:color w:val="1F497D" w:themeColor="text2"/>
          <w:sz w:val="24"/>
          <w:szCs w:val="24"/>
        </w:rPr>
        <w:t>pw</w:t>
      </w:r>
      <w:proofErr w:type="spellEnd"/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. Macierzyństwa NMP z </w:t>
      </w:r>
      <w:r w:rsidRPr="004D729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w. w </w:t>
      </w:r>
      <w:proofErr w:type="spellStart"/>
      <w:r w:rsidRPr="004D7297">
        <w:rPr>
          <w:rFonts w:ascii="Times New Roman" w:hAnsi="Times New Roman" w:cs="Times New Roman"/>
          <w:color w:val="1F497D" w:themeColor="text2"/>
          <w:sz w:val="24"/>
          <w:szCs w:val="24"/>
        </w:rPr>
        <w:t>Miłobądzu</w:t>
      </w:r>
      <w:proofErr w:type="spellEnd"/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(XIV w)</w:t>
      </w:r>
      <w:r w:rsidRPr="004D7297">
        <w:rPr>
          <w:rFonts w:ascii="Times New Roman" w:hAnsi="Times New Roman" w:cs="Times New Roman"/>
          <w:color w:val="1F497D" w:themeColor="text2"/>
          <w:sz w:val="24"/>
          <w:szCs w:val="24"/>
        </w:rPr>
        <w:t>;</w:t>
      </w:r>
    </w:p>
    <w:p w:rsidR="00375A7C" w:rsidRPr="004D7297" w:rsidRDefault="00375A7C" w:rsidP="00375A7C">
      <w:pPr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4D7297">
        <w:rPr>
          <w:rFonts w:ascii="Times New Roman" w:hAnsi="Times New Roman" w:cs="Times New Roman"/>
          <w:color w:val="1F497D" w:themeColor="text2"/>
          <w:sz w:val="24"/>
          <w:szCs w:val="24"/>
        </w:rPr>
        <w:t>zabytkowy kościół w Turzu z amfiteatralnie usytuowana częścią dla wiernych.</w:t>
      </w:r>
    </w:p>
    <w:p w:rsidR="00375A7C" w:rsidRPr="004D7297" w:rsidRDefault="00375A7C" w:rsidP="00375A7C">
      <w:pPr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4D7297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Gmina Subkowy</w:t>
      </w:r>
    </w:p>
    <w:p w:rsidR="00375A7C" w:rsidRPr="004D7297" w:rsidRDefault="00375A7C" w:rsidP="00375A7C">
      <w:pPr>
        <w:numPr>
          <w:ilvl w:val="0"/>
          <w:numId w:val="23"/>
        </w:numPr>
        <w:spacing w:after="120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4D729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gotycki kościół </w:t>
      </w:r>
      <w:proofErr w:type="spellStart"/>
      <w:r w:rsidRPr="004D7297">
        <w:rPr>
          <w:rFonts w:ascii="Times New Roman" w:hAnsi="Times New Roman" w:cs="Times New Roman"/>
          <w:color w:val="1F497D" w:themeColor="text2"/>
          <w:sz w:val="24"/>
          <w:szCs w:val="24"/>
        </w:rPr>
        <w:t>pw</w:t>
      </w:r>
      <w:proofErr w:type="spellEnd"/>
      <w:r w:rsidRPr="004D7297">
        <w:rPr>
          <w:rFonts w:ascii="Times New Roman" w:hAnsi="Times New Roman" w:cs="Times New Roman"/>
          <w:color w:val="1F497D" w:themeColor="text2"/>
          <w:sz w:val="24"/>
          <w:szCs w:val="24"/>
        </w:rPr>
        <w:t>. Św.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Wojciecha w Gorzędzieju z licznymi perłami malarstwa </w:t>
      </w:r>
      <w:r w:rsidRPr="004D7297">
        <w:rPr>
          <w:rFonts w:ascii="Times New Roman" w:hAnsi="Times New Roman" w:cs="Times New Roman"/>
          <w:color w:val="1F497D" w:themeColor="text2"/>
          <w:sz w:val="24"/>
          <w:szCs w:val="24"/>
        </w:rPr>
        <w:t>i rzeźby – Sanktuarium Św. Wojciecha, pierwszego Patrona Polski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(XIV w)</w:t>
      </w:r>
      <w:r w:rsidRPr="004D7297">
        <w:rPr>
          <w:rFonts w:ascii="Times New Roman" w:hAnsi="Times New Roman" w:cs="Times New Roman"/>
          <w:color w:val="1F497D" w:themeColor="text2"/>
          <w:sz w:val="24"/>
          <w:szCs w:val="24"/>
        </w:rPr>
        <w:t>;</w:t>
      </w:r>
    </w:p>
    <w:p w:rsidR="00375A7C" w:rsidRDefault="00375A7C" w:rsidP="00375A7C">
      <w:pPr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4D729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gotycki kościół parafialny </w:t>
      </w:r>
      <w:proofErr w:type="spellStart"/>
      <w:r w:rsidRPr="004D7297">
        <w:rPr>
          <w:rFonts w:ascii="Times New Roman" w:hAnsi="Times New Roman" w:cs="Times New Roman"/>
          <w:color w:val="1F497D" w:themeColor="text2"/>
          <w:sz w:val="24"/>
          <w:szCs w:val="24"/>
        </w:rPr>
        <w:t>pw</w:t>
      </w:r>
      <w:proofErr w:type="spellEnd"/>
      <w:r w:rsidRPr="004D7297">
        <w:rPr>
          <w:rFonts w:ascii="Times New Roman" w:hAnsi="Times New Roman" w:cs="Times New Roman"/>
          <w:color w:val="1F497D" w:themeColor="text2"/>
          <w:sz w:val="24"/>
          <w:szCs w:val="24"/>
        </w:rPr>
        <w:t>. Św. Stanisława Biskupa i Męczennika w Subkowach.</w:t>
      </w:r>
    </w:p>
    <w:p w:rsidR="00375A7C" w:rsidRPr="004E5F12" w:rsidRDefault="00375A7C" w:rsidP="00375A7C">
      <w:pPr>
        <w:spacing w:after="0"/>
        <w:ind w:left="720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375A7C" w:rsidRPr="004D7297" w:rsidRDefault="00375A7C" w:rsidP="00375A7C">
      <w:pPr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4D7297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Gmina Morzeszczyn</w:t>
      </w:r>
    </w:p>
    <w:p w:rsidR="00375A7C" w:rsidRPr="004D7297" w:rsidRDefault="00375A7C" w:rsidP="00375A7C">
      <w:pPr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4D729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kościół </w:t>
      </w:r>
      <w:proofErr w:type="spellStart"/>
      <w:r w:rsidRPr="004D7297">
        <w:rPr>
          <w:rFonts w:ascii="Times New Roman" w:hAnsi="Times New Roman" w:cs="Times New Roman"/>
          <w:color w:val="1F497D" w:themeColor="text2"/>
          <w:sz w:val="24"/>
          <w:szCs w:val="24"/>
        </w:rPr>
        <w:t>pw</w:t>
      </w:r>
      <w:proofErr w:type="spellEnd"/>
      <w:r w:rsidRPr="004D7297">
        <w:rPr>
          <w:rFonts w:ascii="Times New Roman" w:hAnsi="Times New Roman" w:cs="Times New Roman"/>
          <w:color w:val="1F497D" w:themeColor="text2"/>
          <w:sz w:val="24"/>
          <w:szCs w:val="24"/>
        </w:rPr>
        <w:t>.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Św. Jakuba w Dzierżążnie</w:t>
      </w:r>
      <w:r w:rsidRPr="004D729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z wyposażeniem barokowym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(XIV w</w:t>
      </w:r>
      <w:r w:rsidRPr="004D7297">
        <w:rPr>
          <w:rFonts w:ascii="Times New Roman" w:hAnsi="Times New Roman" w:cs="Times New Roman"/>
          <w:color w:val="1F497D" w:themeColor="text2"/>
          <w:sz w:val="24"/>
          <w:szCs w:val="24"/>
        </w:rPr>
        <w:t>;</w:t>
      </w:r>
    </w:p>
    <w:p w:rsidR="00375A7C" w:rsidRPr="004D7297" w:rsidRDefault="00375A7C" w:rsidP="00375A7C">
      <w:pPr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4D729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założenie parkowo-pałacowe w </w:t>
      </w:r>
      <w:proofErr w:type="spellStart"/>
      <w:r w:rsidRPr="004D7297">
        <w:rPr>
          <w:rFonts w:ascii="Times New Roman" w:hAnsi="Times New Roman" w:cs="Times New Roman"/>
          <w:color w:val="1F497D" w:themeColor="text2"/>
          <w:sz w:val="24"/>
          <w:szCs w:val="24"/>
        </w:rPr>
        <w:t>Lipiej</w:t>
      </w:r>
      <w:proofErr w:type="spellEnd"/>
      <w:r w:rsidRPr="004D729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Górze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(XIX w)</w:t>
      </w:r>
      <w:r w:rsidRPr="004D7297">
        <w:rPr>
          <w:rFonts w:ascii="Times New Roman" w:hAnsi="Times New Roman" w:cs="Times New Roman"/>
          <w:color w:val="1F497D" w:themeColor="text2"/>
          <w:sz w:val="24"/>
          <w:szCs w:val="24"/>
        </w:rPr>
        <w:t>.</w:t>
      </w:r>
    </w:p>
    <w:p w:rsidR="00375A7C" w:rsidRPr="004D7297" w:rsidRDefault="00375A7C" w:rsidP="00375A7C">
      <w:pPr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375A7C" w:rsidRPr="004D7297" w:rsidRDefault="00375A7C" w:rsidP="00375A7C">
      <w:pPr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4D7297">
        <w:rPr>
          <w:rFonts w:ascii="Times New Roman" w:hAnsi="Times New Roman" w:cs="Times New Roman"/>
          <w:b/>
          <w:color w:val="1F497D" w:themeColor="text2"/>
          <w:sz w:val="24"/>
          <w:szCs w:val="24"/>
        </w:rPr>
        <w:lastRenderedPageBreak/>
        <w:t>Gmina Pelplin</w:t>
      </w:r>
    </w:p>
    <w:p w:rsidR="00375A7C" w:rsidRPr="004D7297" w:rsidRDefault="00375A7C" w:rsidP="00375A7C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4D729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Bazylika Katedralna w Pelplinie </w:t>
      </w:r>
      <w:proofErr w:type="spellStart"/>
      <w:r w:rsidRPr="004D7297">
        <w:rPr>
          <w:rFonts w:ascii="Times New Roman" w:hAnsi="Times New Roman" w:cs="Times New Roman"/>
          <w:color w:val="1F497D" w:themeColor="text2"/>
          <w:sz w:val="24"/>
          <w:szCs w:val="24"/>
        </w:rPr>
        <w:t>pw</w:t>
      </w:r>
      <w:proofErr w:type="spellEnd"/>
      <w:r w:rsidRPr="004D729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. Wniebowzięcia NMP (XIII-XIV w.) 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o bogatym wystroju </w:t>
      </w:r>
      <w:r w:rsidRPr="004D7297">
        <w:rPr>
          <w:rFonts w:ascii="Times New Roman" w:hAnsi="Times New Roman" w:cs="Times New Roman"/>
          <w:color w:val="1F497D" w:themeColor="text2"/>
          <w:sz w:val="24"/>
          <w:szCs w:val="24"/>
        </w:rPr>
        <w:t>z licznymi dziełami sztuki i rzemiosła artystycznego;</w:t>
      </w:r>
    </w:p>
    <w:p w:rsidR="00375A7C" w:rsidRPr="004F2055" w:rsidRDefault="00375A7C" w:rsidP="00375A7C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4D729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kościół </w:t>
      </w:r>
      <w:proofErr w:type="spellStart"/>
      <w:r w:rsidRPr="004D7297">
        <w:rPr>
          <w:rFonts w:ascii="Times New Roman" w:hAnsi="Times New Roman" w:cs="Times New Roman"/>
          <w:color w:val="1F497D" w:themeColor="text2"/>
          <w:sz w:val="24"/>
          <w:szCs w:val="24"/>
        </w:rPr>
        <w:t>pw</w:t>
      </w:r>
      <w:proofErr w:type="spellEnd"/>
      <w:r w:rsidRPr="004D7297">
        <w:rPr>
          <w:rFonts w:ascii="Times New Roman" w:hAnsi="Times New Roman" w:cs="Times New Roman"/>
          <w:color w:val="1F497D" w:themeColor="text2"/>
          <w:sz w:val="24"/>
          <w:szCs w:val="24"/>
        </w:rPr>
        <w:t>. Bożego Ciała w Pelplinie (XIV w.);</w:t>
      </w:r>
    </w:p>
    <w:p w:rsidR="00375A7C" w:rsidRPr="004D7297" w:rsidRDefault="00375A7C" w:rsidP="00375A7C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4E5F12">
        <w:rPr>
          <w:rFonts w:ascii="Times New Roman" w:hAnsi="Times New Roman" w:cs="Times New Roman"/>
          <w:color w:val="1F497D" w:themeColor="text2"/>
          <w:sz w:val="24"/>
          <w:szCs w:val="24"/>
        </w:rPr>
        <w:t>z</w:t>
      </w:r>
      <w:r w:rsidRPr="004D729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abytkowe wały przeciwpowodziowe w Małych Walichnowach i </w:t>
      </w:r>
      <w:proofErr w:type="spellStart"/>
      <w:r w:rsidRPr="004D7297">
        <w:rPr>
          <w:rFonts w:ascii="Times New Roman" w:hAnsi="Times New Roman" w:cs="Times New Roman"/>
          <w:color w:val="1F497D" w:themeColor="text2"/>
          <w:sz w:val="24"/>
          <w:szCs w:val="24"/>
        </w:rPr>
        <w:t>Międzyłężu</w:t>
      </w:r>
      <w:proofErr w:type="spellEnd"/>
      <w:r w:rsidRPr="004D7297">
        <w:rPr>
          <w:rFonts w:ascii="Times New Roman" w:hAnsi="Times New Roman" w:cs="Times New Roman"/>
          <w:color w:val="1F497D" w:themeColor="text2"/>
          <w:sz w:val="24"/>
          <w:szCs w:val="24"/>
        </w:rPr>
        <w:t>;</w:t>
      </w:r>
    </w:p>
    <w:p w:rsidR="00375A7C" w:rsidRPr="004D7297" w:rsidRDefault="00375A7C" w:rsidP="00375A7C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4D729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pozostałości </w:t>
      </w:r>
      <w:proofErr w:type="spellStart"/>
      <w:r w:rsidRPr="004D7297">
        <w:rPr>
          <w:rFonts w:ascii="Times New Roman" w:hAnsi="Times New Roman" w:cs="Times New Roman"/>
          <w:color w:val="1F497D" w:themeColor="text2"/>
          <w:sz w:val="24"/>
          <w:szCs w:val="24"/>
        </w:rPr>
        <w:t>pomennonockie</w:t>
      </w:r>
      <w:proofErr w:type="spellEnd"/>
      <w:r w:rsidRPr="004D729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– częściowo zachowane urządzenia odwadniające </w:t>
      </w:r>
      <w:r w:rsidRPr="004D7297">
        <w:rPr>
          <w:rFonts w:ascii="Times New Roman" w:hAnsi="Times New Roman" w:cs="Times New Roman"/>
          <w:color w:val="1F497D" w:themeColor="text2"/>
          <w:sz w:val="24"/>
          <w:szCs w:val="24"/>
        </w:rPr>
        <w:br/>
        <w:t>oraz fragmenty typowej zabudowy w okolicach Małych Walichnów;</w:t>
      </w:r>
    </w:p>
    <w:p w:rsidR="00375A7C" w:rsidRPr="004D7297" w:rsidRDefault="00375A7C" w:rsidP="00375A7C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4D7297">
        <w:rPr>
          <w:rFonts w:ascii="Times New Roman" w:hAnsi="Times New Roman" w:cs="Times New Roman"/>
          <w:color w:val="1F497D" w:themeColor="text2"/>
          <w:sz w:val="24"/>
          <w:szCs w:val="24"/>
        </w:rPr>
        <w:t>przepompownie położone w Rybakach pochodzące z 1897 r. wraz z zespołem śluz wałowych.</w:t>
      </w:r>
    </w:p>
    <w:p w:rsidR="00375A7C" w:rsidRDefault="00375A7C" w:rsidP="00375A7C">
      <w:pPr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375A7C" w:rsidRPr="004D7297" w:rsidRDefault="00375A7C" w:rsidP="00375A7C">
      <w:pPr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4D7297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Gmina Gniew</w:t>
      </w:r>
    </w:p>
    <w:p w:rsidR="00375A7C" w:rsidRPr="004D7297" w:rsidRDefault="00375A7C" w:rsidP="00375A7C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4D729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zamek 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>pokrzyżacki w Gniewie</w:t>
      </w:r>
      <w:r w:rsidRPr="004D7297">
        <w:rPr>
          <w:rFonts w:ascii="Times New Roman" w:hAnsi="Times New Roman" w:cs="Times New Roman"/>
          <w:color w:val="1F497D" w:themeColor="text2"/>
          <w:sz w:val="24"/>
          <w:szCs w:val="24"/>
        </w:rPr>
        <w:t>, , hotel, gastronomia oraz Centrum Kultury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( XII/XIV w)</w:t>
      </w:r>
      <w:r w:rsidRPr="004D7297">
        <w:rPr>
          <w:rFonts w:ascii="Times New Roman" w:hAnsi="Times New Roman" w:cs="Times New Roman"/>
          <w:color w:val="1F497D" w:themeColor="text2"/>
          <w:sz w:val="24"/>
          <w:szCs w:val="24"/>
        </w:rPr>
        <w:t>;</w:t>
      </w:r>
    </w:p>
    <w:p w:rsidR="00375A7C" w:rsidRPr="004D7297" w:rsidRDefault="00375A7C" w:rsidP="00375A7C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4D7297">
        <w:rPr>
          <w:rFonts w:ascii="Times New Roman" w:hAnsi="Times New Roman" w:cs="Times New Roman"/>
          <w:color w:val="1F497D" w:themeColor="text2"/>
          <w:sz w:val="24"/>
          <w:szCs w:val="24"/>
        </w:rPr>
        <w:t>Pałac Marysieńki w Gniewie, wzniesiony na podwó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rzu zamkowym </w:t>
      </w:r>
      <w:r w:rsidRPr="004D7297">
        <w:rPr>
          <w:rFonts w:ascii="Times New Roman" w:hAnsi="Times New Roman" w:cs="Times New Roman"/>
          <w:color w:val="1F497D" w:themeColor="text2"/>
          <w:sz w:val="24"/>
          <w:szCs w:val="24"/>
        </w:rPr>
        <w:t>przez Jana III Sobieskiego jako rezydencja dla małżonki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(XVII w)</w:t>
      </w:r>
      <w:r w:rsidRPr="004D729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– obecnie hotel;</w:t>
      </w:r>
    </w:p>
    <w:p w:rsidR="00375A7C" w:rsidRPr="004D7297" w:rsidRDefault="00375A7C" w:rsidP="00375A7C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4D729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kościół </w:t>
      </w:r>
      <w:proofErr w:type="spellStart"/>
      <w:r w:rsidRPr="004D7297">
        <w:rPr>
          <w:rFonts w:ascii="Times New Roman" w:hAnsi="Times New Roman" w:cs="Times New Roman"/>
          <w:color w:val="1F497D" w:themeColor="text2"/>
          <w:sz w:val="24"/>
          <w:szCs w:val="24"/>
        </w:rPr>
        <w:t>pw</w:t>
      </w:r>
      <w:proofErr w:type="spellEnd"/>
      <w:r w:rsidRPr="004D729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. Św. Mikołaja w Gniewie. z wyposażeniem pochodzącym z 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>różnych epok (XIII/XIV w</w:t>
      </w:r>
      <w:r w:rsidRPr="004D7297">
        <w:rPr>
          <w:rFonts w:ascii="Times New Roman" w:hAnsi="Times New Roman" w:cs="Times New Roman"/>
          <w:color w:val="1F497D" w:themeColor="text2"/>
          <w:sz w:val="24"/>
          <w:szCs w:val="24"/>
        </w:rPr>
        <w:t>);</w:t>
      </w:r>
    </w:p>
    <w:p w:rsidR="00375A7C" w:rsidRPr="004D7297" w:rsidRDefault="00375A7C" w:rsidP="00375A7C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4D7297">
        <w:rPr>
          <w:rFonts w:ascii="Times New Roman" w:hAnsi="Times New Roman" w:cs="Times New Roman"/>
          <w:color w:val="1F497D" w:themeColor="text2"/>
          <w:sz w:val="24"/>
          <w:szCs w:val="24"/>
        </w:rPr>
        <w:t>Sanktuarium Maryjne w Piasecznie, kośció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ł </w:t>
      </w:r>
      <w:proofErr w:type="spellStart"/>
      <w:r>
        <w:rPr>
          <w:rFonts w:ascii="Times New Roman" w:hAnsi="Times New Roman" w:cs="Times New Roman"/>
          <w:color w:val="1F497D" w:themeColor="text2"/>
          <w:sz w:val="24"/>
          <w:szCs w:val="24"/>
        </w:rPr>
        <w:t>pw</w:t>
      </w:r>
      <w:proofErr w:type="spellEnd"/>
      <w:r>
        <w:rPr>
          <w:rFonts w:ascii="Times New Roman" w:hAnsi="Times New Roman" w:cs="Times New Roman"/>
          <w:color w:val="1F497D" w:themeColor="text2"/>
          <w:sz w:val="24"/>
          <w:szCs w:val="24"/>
        </w:rPr>
        <w:t>. Narodzenia NMP</w:t>
      </w:r>
      <w:r w:rsidRPr="004D729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, </w:t>
      </w:r>
      <w:r w:rsidRPr="004D7297">
        <w:rPr>
          <w:rFonts w:ascii="Times New Roman" w:hAnsi="Times New Roman" w:cs="Times New Roman"/>
          <w:color w:val="1F497D" w:themeColor="text2"/>
          <w:sz w:val="24"/>
          <w:szCs w:val="24"/>
        </w:rPr>
        <w:br/>
        <w:t>z cudowną figurą Madonny z Dzieciątkiem czczoną od roku 1380 oraz z kaplicą ze „Studzienką”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( XIV w)</w:t>
      </w:r>
      <w:r w:rsidRPr="004D7297">
        <w:rPr>
          <w:rFonts w:ascii="Times New Roman" w:hAnsi="Times New Roman" w:cs="Times New Roman"/>
          <w:color w:val="1F497D" w:themeColor="text2"/>
          <w:sz w:val="24"/>
          <w:szCs w:val="24"/>
        </w:rPr>
        <w:t>;</w:t>
      </w:r>
    </w:p>
    <w:p w:rsidR="00375A7C" w:rsidRPr="004D7297" w:rsidRDefault="00375A7C" w:rsidP="00375A7C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4D729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kościół </w:t>
      </w:r>
      <w:proofErr w:type="spellStart"/>
      <w:r w:rsidRPr="004D7297">
        <w:rPr>
          <w:rFonts w:ascii="Times New Roman" w:hAnsi="Times New Roman" w:cs="Times New Roman"/>
          <w:color w:val="1F497D" w:themeColor="text2"/>
          <w:sz w:val="24"/>
          <w:szCs w:val="24"/>
        </w:rPr>
        <w:t>pw</w:t>
      </w:r>
      <w:proofErr w:type="spellEnd"/>
      <w:r w:rsidRPr="004D7297">
        <w:rPr>
          <w:rFonts w:ascii="Times New Roman" w:hAnsi="Times New Roman" w:cs="Times New Roman"/>
          <w:color w:val="1F497D" w:themeColor="text2"/>
          <w:sz w:val="24"/>
          <w:szCs w:val="24"/>
        </w:rPr>
        <w:t>. Św. Apostołów P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>iotra i Pawła w Opaleniu</w:t>
      </w:r>
      <w:r w:rsidRPr="004D729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. z wyposażeniem </w:t>
      </w:r>
      <w:r w:rsidRPr="004D7297">
        <w:rPr>
          <w:rFonts w:ascii="Times New Roman" w:hAnsi="Times New Roman" w:cs="Times New Roman"/>
          <w:color w:val="1F497D" w:themeColor="text2"/>
          <w:sz w:val="24"/>
          <w:szCs w:val="24"/>
        </w:rPr>
        <w:br/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>(</w:t>
      </w:r>
      <w:r w:rsidRPr="004D7297">
        <w:rPr>
          <w:rFonts w:ascii="Times New Roman" w:hAnsi="Times New Roman" w:cs="Times New Roman"/>
          <w:color w:val="1F497D" w:themeColor="text2"/>
          <w:sz w:val="24"/>
          <w:szCs w:val="24"/>
        </w:rPr>
        <w:t>XVIII w.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>)</w:t>
      </w:r>
      <w:r w:rsidRPr="004D7297">
        <w:rPr>
          <w:rFonts w:ascii="Times New Roman" w:hAnsi="Times New Roman" w:cs="Times New Roman"/>
          <w:color w:val="1F497D" w:themeColor="text2"/>
          <w:sz w:val="24"/>
          <w:szCs w:val="24"/>
        </w:rPr>
        <w:t>;</w:t>
      </w:r>
    </w:p>
    <w:p w:rsidR="00375A7C" w:rsidRPr="004D7297" w:rsidRDefault="00375A7C" w:rsidP="00375A7C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4D7297">
        <w:rPr>
          <w:rFonts w:ascii="Times New Roman" w:hAnsi="Times New Roman" w:cs="Times New Roman"/>
          <w:color w:val="1F497D" w:themeColor="text2"/>
          <w:sz w:val="24"/>
          <w:szCs w:val="24"/>
        </w:rPr>
        <w:t>dwór z otoczeniem parkowym w Opaleniu i pozostałości mostu przez Wisłę, w 1927 r. przeniesionego do Torunia;</w:t>
      </w:r>
    </w:p>
    <w:p w:rsidR="00375A7C" w:rsidRDefault="00375A7C" w:rsidP="00375A7C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375A7C" w:rsidRDefault="00375A7C" w:rsidP="00375A7C">
      <w:pPr>
        <w:spacing w:after="0"/>
        <w:ind w:firstLine="426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>Na obszarze  objętym LSR znajdują się następujące muzea:</w:t>
      </w:r>
    </w:p>
    <w:p w:rsidR="00375A7C" w:rsidRDefault="00375A7C" w:rsidP="00375A7C">
      <w:pPr>
        <w:pStyle w:val="Akapitzlist"/>
        <w:numPr>
          <w:ilvl w:val="0"/>
          <w:numId w:val="24"/>
        </w:numPr>
        <w:spacing w:after="0"/>
        <w:ind w:left="709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>Muzeum Archeologiczne na Zamku w Gniewie</w:t>
      </w:r>
    </w:p>
    <w:p w:rsidR="00375A7C" w:rsidRPr="004E5F12" w:rsidRDefault="00375A7C" w:rsidP="00375A7C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Muzeum Diecezjalne w Pelplinie, </w:t>
      </w:r>
      <w:r w:rsidRPr="004D7297">
        <w:rPr>
          <w:rFonts w:ascii="Times New Roman" w:hAnsi="Times New Roman" w:cs="Times New Roman"/>
          <w:color w:val="1F497D" w:themeColor="text2"/>
          <w:sz w:val="24"/>
          <w:szCs w:val="24"/>
        </w:rPr>
        <w:t>założone przez biskupa Sta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nisława W. Okoniewskiego </w:t>
      </w:r>
      <w:r w:rsidRPr="004D7297">
        <w:rPr>
          <w:rFonts w:ascii="Times New Roman" w:hAnsi="Times New Roman" w:cs="Times New Roman"/>
          <w:color w:val="1F497D" w:themeColor="text2"/>
          <w:sz w:val="24"/>
          <w:szCs w:val="24"/>
        </w:rPr>
        <w:t>w 1928r. z wieloma cennymi starodrukami, w tym, z jedynym w Polsce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egzemplarzem Biblii Gutenberga i </w:t>
      </w:r>
      <w:r w:rsidRPr="004E5F12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zbiorami 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>głó</w:t>
      </w:r>
      <w:r w:rsidRPr="004E5F12">
        <w:rPr>
          <w:rFonts w:ascii="Times New Roman" w:hAnsi="Times New Roman" w:cs="Times New Roman"/>
          <w:color w:val="1F497D" w:themeColor="text2"/>
          <w:sz w:val="24"/>
          <w:szCs w:val="24"/>
        </w:rPr>
        <w:t>wnie sztuki sakralnej, a także wystawami okresowymi</w:t>
      </w:r>
    </w:p>
    <w:p w:rsidR="00375A7C" w:rsidRDefault="00375A7C" w:rsidP="00375A7C">
      <w:pPr>
        <w:pStyle w:val="Akapitzlist"/>
        <w:numPr>
          <w:ilvl w:val="0"/>
          <w:numId w:val="24"/>
        </w:numPr>
        <w:spacing w:after="0"/>
        <w:ind w:left="709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4E5F12">
        <w:rPr>
          <w:rFonts w:ascii="Times New Roman" w:hAnsi="Times New Roman" w:cs="Times New Roman"/>
          <w:color w:val="1F497D" w:themeColor="text2"/>
          <w:sz w:val="24"/>
          <w:szCs w:val="24"/>
        </w:rPr>
        <w:t>Muzeum Tradycji Polskiego Ruchu Ludowego, chata kociewska i ekspozycja regionalna w Piasecznie.</w:t>
      </w:r>
    </w:p>
    <w:p w:rsidR="00375A7C" w:rsidRPr="004E5F12" w:rsidRDefault="00375A7C" w:rsidP="00375A7C">
      <w:pPr>
        <w:pStyle w:val="Akapitzlist"/>
        <w:numPr>
          <w:ilvl w:val="0"/>
          <w:numId w:val="24"/>
        </w:numPr>
        <w:spacing w:after="0"/>
        <w:ind w:left="709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>Biblioteka Diecezjalna w Pelplinie ze zbiorami rękopisów i starodruków</w:t>
      </w:r>
    </w:p>
    <w:p w:rsidR="00375A7C" w:rsidRPr="00524824" w:rsidRDefault="00375A7C" w:rsidP="00375A7C">
      <w:pPr>
        <w:spacing w:after="0"/>
        <w:ind w:left="720"/>
        <w:rPr>
          <w:rFonts w:cs="Calibri"/>
          <w:szCs w:val="20"/>
        </w:rPr>
      </w:pPr>
    </w:p>
    <w:p w:rsidR="00375A7C" w:rsidRDefault="00375A7C" w:rsidP="00375A7C">
      <w:pPr>
        <w:ind w:firstLine="426"/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Obecnie największą rozpoznawalność w skali kraju maja obiekty Gniewa i Pelplina. Ten potencjał należy wykorzystywać poprzez łączenie z nimi obiektów i wydarzeń realizowanych w innych miejscach. Z jednej strony oznacza to konieczność "wpisania się" w klimat tych miejsc, a z drugiej strony szansa jest wzbogacenie gotowego (zamek Gniew) i częściowego (kompleks </w:t>
      </w:r>
      <w:proofErr w:type="spellStart"/>
      <w:r>
        <w:rPr>
          <w:rFonts w:ascii="Times New Roman" w:hAnsi="Times New Roman" w:cs="Times New Roman"/>
          <w:color w:val="1F497D" w:themeColor="text2"/>
          <w:sz w:val="24"/>
          <w:szCs w:val="24"/>
        </w:rPr>
        <w:t>pocysterskiw</w:t>
      </w:r>
      <w:proofErr w:type="spellEnd"/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Pelplinie) produktu turystycznego o nowe, innowacyjne elementy. 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lastRenderedPageBreak/>
        <w:t xml:space="preserve">Jest to szansa na budowanie powiązań pomiędzy już działającymi podmiotami a nowymi, mogącymi powstać oparciu o program Leader. </w:t>
      </w:r>
    </w:p>
    <w:p w:rsidR="00375A7C" w:rsidRDefault="00375A7C" w:rsidP="00375A7C">
      <w:pPr>
        <w:ind w:firstLine="426"/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Podobnie jak w innych częściach kraju po całym obszarze rozsiane są liczne kapliczki i krzyże przydrożne. Są także pojedyncze budowle, czasami relikty większych, które odpowiednio wyeksponowane, a także połączone z innymi mogą być cennym dowodem dziedzictwa lokalnego  i stanowić atrakcję dla </w:t>
      </w:r>
      <w:proofErr w:type="spellStart"/>
      <w:r>
        <w:rPr>
          <w:rFonts w:ascii="Times New Roman" w:hAnsi="Times New Roman" w:cs="Times New Roman"/>
          <w:color w:val="1F497D" w:themeColor="text2"/>
          <w:sz w:val="24"/>
          <w:szCs w:val="24"/>
        </w:rPr>
        <w:t>turrystów</w:t>
      </w:r>
      <w:proofErr w:type="spellEnd"/>
      <w:r>
        <w:rPr>
          <w:rFonts w:ascii="Times New Roman" w:hAnsi="Times New Roman" w:cs="Times New Roman"/>
          <w:color w:val="1F497D" w:themeColor="text2"/>
          <w:sz w:val="24"/>
          <w:szCs w:val="24"/>
        </w:rPr>
        <w:t>.</w:t>
      </w:r>
    </w:p>
    <w:p w:rsidR="00375A7C" w:rsidRPr="00235454" w:rsidRDefault="00375A7C" w:rsidP="00375A7C">
      <w:pPr>
        <w:ind w:firstLine="426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235454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Obszar objęty strategią w całości znajduje się w regionie etniczno-kulturowym </w:t>
      </w:r>
      <w:proofErr w:type="spellStart"/>
      <w:r w:rsidRPr="00235454">
        <w:rPr>
          <w:rFonts w:ascii="Times New Roman" w:hAnsi="Times New Roman" w:cs="Times New Roman"/>
          <w:color w:val="1F497D" w:themeColor="text2"/>
          <w:sz w:val="24"/>
          <w:szCs w:val="24"/>
        </w:rPr>
        <w:t>Kociewie</w:t>
      </w:r>
      <w:proofErr w:type="spellEnd"/>
      <w:r w:rsidRPr="00235454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. </w:t>
      </w:r>
      <w:r w:rsidRPr="00235454">
        <w:rPr>
          <w:rFonts w:ascii="Times New Roman" w:hAnsi="Times New Roman" w:cs="Times New Roman"/>
          <w:color w:val="1F497D" w:themeColor="text2"/>
          <w:sz w:val="24"/>
          <w:szCs w:val="24"/>
        </w:rPr>
        <w:br/>
        <w:t xml:space="preserve">Jak każdy region etniczny, również </w:t>
      </w:r>
      <w:proofErr w:type="spellStart"/>
      <w:r w:rsidRPr="00235454">
        <w:rPr>
          <w:rFonts w:ascii="Times New Roman" w:hAnsi="Times New Roman" w:cs="Times New Roman"/>
          <w:color w:val="1F497D" w:themeColor="text2"/>
          <w:sz w:val="24"/>
          <w:szCs w:val="24"/>
        </w:rPr>
        <w:t>Kociewie</w:t>
      </w:r>
      <w:proofErr w:type="spellEnd"/>
      <w:r w:rsidRPr="00235454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nie ma ściśle określonych granic, a te którymi się posługujemy, zostały wytyczone przez dialektologów na podstawie badań gwary i jej wspólnych cech wśród posługującej się nią ludności, a także poczucia tożsamości regionalnej mieszkańców.</w:t>
      </w:r>
    </w:p>
    <w:p w:rsidR="00375A7C" w:rsidRDefault="00375A7C" w:rsidP="00375A7C">
      <w:pPr>
        <w:ind w:firstLine="426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235454">
        <w:rPr>
          <w:rFonts w:ascii="Times New Roman" w:hAnsi="Times New Roman" w:cs="Times New Roman"/>
          <w:color w:val="1F497D" w:themeColor="text2"/>
          <w:sz w:val="24"/>
          <w:szCs w:val="24"/>
        </w:rPr>
        <w:t>Najczęstszym podziałem regionu jest wydzielenie trzech subregionów: Kociewia Tczewskiego, Kociewia Starogardzkiego oraz Kociewia Świeckiego. Podział taki podyktowany jest kulturowym, geograficznym, historycznym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>,</w:t>
      </w:r>
      <w:r w:rsidRPr="00235454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a przede wszystkim administracyjnym „ciążeniem” ziem i miejscowości do trzech największych ośrodków miejskich: Tczewa, Starogardu Gdańskiego oraz Świecia.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  To zrozumiałe, że społeczność oczekuje podejmowania działań, zwłaszcza promocyjnych, ale też badawczych obejmujących całe </w:t>
      </w:r>
      <w:proofErr w:type="spellStart"/>
      <w:r>
        <w:rPr>
          <w:rFonts w:ascii="Times New Roman" w:hAnsi="Times New Roman" w:cs="Times New Roman"/>
          <w:color w:val="1F497D" w:themeColor="text2"/>
          <w:sz w:val="24"/>
          <w:szCs w:val="24"/>
        </w:rPr>
        <w:t>Kociewie</w:t>
      </w:r>
      <w:proofErr w:type="spellEnd"/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. Lokalne samorządy i specjaliści od promocji regularnie postulują podejmowanie wspólnych działań. Działacze-regionaliści  i środowiska edukacyjne wskazują też na brak solidnej monografii będącej pełnym i dobrze udokumentowanym  kompendium wiedzy o regionie. </w:t>
      </w:r>
    </w:p>
    <w:p w:rsidR="00375A7C" w:rsidRPr="00235454" w:rsidRDefault="00375A7C" w:rsidP="00375A7C">
      <w:pPr>
        <w:ind w:firstLine="426"/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Działające na tych </w:t>
      </w:r>
      <w:proofErr w:type="spellStart"/>
      <w:r>
        <w:rPr>
          <w:rFonts w:ascii="Times New Roman" w:hAnsi="Times New Roman" w:cs="Times New Roman"/>
          <w:color w:val="1F497D" w:themeColor="text2"/>
          <w:sz w:val="24"/>
          <w:szCs w:val="24"/>
        </w:rPr>
        <w:t>subobszarach</w:t>
      </w:r>
      <w:proofErr w:type="spellEnd"/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3 LGD już w poprzedniej perspektywie budżetowej zrealizowały projekt współpracy "Podniesienie rozpoznawalności marki </w:t>
      </w:r>
      <w:proofErr w:type="spellStart"/>
      <w:r>
        <w:rPr>
          <w:rFonts w:ascii="Times New Roman" w:hAnsi="Times New Roman" w:cs="Times New Roman"/>
          <w:color w:val="1F497D" w:themeColor="text2"/>
          <w:sz w:val="24"/>
          <w:szCs w:val="24"/>
        </w:rPr>
        <w:t>Kociewie</w:t>
      </w:r>
      <w:proofErr w:type="spellEnd"/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poprzez zintegrowaną kampanię promocyjną". Wspólnie z LGD Chata Kociewia został zrealizowany projekt inwestycyjny wykorzystujący potencjał turystyczny rzeki Wierzycy, a razem z partnerami kaszubskimi opracowano i wydano publikację promującą obiekty agroturystyczne. Dobrze rozpoznane są grupy docelowe działań promocyjnych- mieszkańcy aglomeracji trójmiejskiej, toruńsko-bydgoskiej i Łodzi, a perspektywicznie także stolicy.</w:t>
      </w:r>
    </w:p>
    <w:p w:rsidR="00375A7C" w:rsidRPr="00235454" w:rsidRDefault="00375A7C" w:rsidP="00375A7C">
      <w:pPr>
        <w:ind w:firstLine="426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235454">
        <w:rPr>
          <w:rFonts w:ascii="Times New Roman" w:hAnsi="Times New Roman" w:cs="Times New Roman"/>
          <w:color w:val="1F497D" w:themeColor="text2"/>
          <w:sz w:val="24"/>
          <w:szCs w:val="24"/>
        </w:rPr>
        <w:t>Najbardziej znanym elementem związanym z kulturą regionu jest charakterystyczny tradycyjny strój kociewski. Świadectwem kultywowania dawnej kultury i tradycji regionu są też na obszarze Kociewia Tczewskiego twó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rcy ludowi. Znajdziemy tu </w:t>
      </w:r>
      <w:r w:rsidRPr="00235454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artystów zajmujących się wikliniarstwem, kowalstwem, rzeźbiarzy, poetów. </w:t>
      </w:r>
    </w:p>
    <w:p w:rsidR="00375A7C" w:rsidRDefault="00375A7C" w:rsidP="00375A7C">
      <w:pPr>
        <w:ind w:firstLine="426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235454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Istotne znaczenie mają też regionalne tradycje i obrzędy. Najbardziej charakterystyczne to wielkanocny zwyczaj malowania jajek (kraszanki) i </w:t>
      </w:r>
      <w:proofErr w:type="spellStart"/>
      <w:r w:rsidRPr="00235454">
        <w:rPr>
          <w:rFonts w:ascii="Times New Roman" w:hAnsi="Times New Roman" w:cs="Times New Roman"/>
          <w:color w:val="1F497D" w:themeColor="text2"/>
          <w:sz w:val="24"/>
          <w:szCs w:val="24"/>
        </w:rPr>
        <w:t>szmaguster</w:t>
      </w:r>
      <w:proofErr w:type="spellEnd"/>
      <w:r w:rsidRPr="00235454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(nazwa pochodząca od smagania brzozowymi gałązkami); tradycje Nocy Świętojańskiej, na Zaduszki wspomina się </w:t>
      </w:r>
      <w:proofErr w:type="spellStart"/>
      <w:r w:rsidRPr="00235454">
        <w:rPr>
          <w:rFonts w:ascii="Times New Roman" w:hAnsi="Times New Roman" w:cs="Times New Roman"/>
          <w:color w:val="1F497D" w:themeColor="text2"/>
          <w:sz w:val="24"/>
          <w:szCs w:val="24"/>
        </w:rPr>
        <w:t>lólków</w:t>
      </w:r>
      <w:proofErr w:type="spellEnd"/>
      <w:r w:rsidRPr="00235454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, czyli przodków. Wśród obrzędów na uwagę zasługują te związane ze ślubem i śmiercią. </w:t>
      </w:r>
    </w:p>
    <w:p w:rsidR="00375A7C" w:rsidRPr="00235454" w:rsidRDefault="00375A7C" w:rsidP="00375A7C">
      <w:pPr>
        <w:ind w:firstLine="426"/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Ważnym i wykorzystywanym elementem etnograficznym jest haft kociewski, który od zapomnienia został uratowany przez Marię </w:t>
      </w:r>
      <w:proofErr w:type="spellStart"/>
      <w:r>
        <w:rPr>
          <w:rFonts w:ascii="Times New Roman" w:hAnsi="Times New Roman" w:cs="Times New Roman"/>
          <w:color w:val="1F497D" w:themeColor="text2"/>
          <w:sz w:val="24"/>
          <w:szCs w:val="24"/>
        </w:rPr>
        <w:t>Wespa</w:t>
      </w:r>
      <w:proofErr w:type="spellEnd"/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. Mieszkająca przez długie lata w 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lastRenderedPageBreak/>
        <w:t>Morzeszczynie hafciarka odtworzyła tradycyjne wzory w oparciu o studia nad sztandarami kościelnymi i malowidłami na meblach ludowych.</w:t>
      </w:r>
    </w:p>
    <w:p w:rsidR="00375A7C" w:rsidRPr="009B74E0" w:rsidRDefault="00375A7C" w:rsidP="00375A7C">
      <w:pPr>
        <w:ind w:firstLine="426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9B74E0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Obok tradycji regionalnych, ważne znaczenie kulturowe i </w:t>
      </w:r>
      <w:proofErr w:type="spellStart"/>
      <w:r w:rsidRPr="009B74E0">
        <w:rPr>
          <w:rFonts w:ascii="Times New Roman" w:hAnsi="Times New Roman" w:cs="Times New Roman"/>
          <w:color w:val="1F497D" w:themeColor="text2"/>
          <w:sz w:val="24"/>
          <w:szCs w:val="24"/>
        </w:rPr>
        <w:t>turystyczne</w:t>
      </w:r>
      <w:proofErr w:type="spellEnd"/>
      <w:r w:rsidRPr="009B74E0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ma historia Kociewia Tczewskiego. Najbardziej prestiżowe przedsięwzięcia sięgają do kultury cysterskiej, krzyżackiej, Polski szlacheckiej i czasów napoleońskich. W Pelplinie, dawnej siedzibie zakonu cystersów, w otoczeniu pocysterskiej Bazyliki Katedralnej, corocznie organizowany jest Jarmark Cysterski.  W Gniewie, na terenie dawnego zamku krzyżackiego, cyklicznie organizuje się Międzynarodowy Pokaz Kucia Artystycznego, Turniej Rycerski o miecz króla Jana III Sobieskiego, a także jedną z największych w Polsce imprez odtwórstwa historycznego - widowisko historyczne „Vivat </w:t>
      </w:r>
      <w:proofErr w:type="spellStart"/>
      <w:r w:rsidRPr="009B74E0">
        <w:rPr>
          <w:rFonts w:ascii="Times New Roman" w:hAnsi="Times New Roman" w:cs="Times New Roman"/>
          <w:color w:val="1F497D" w:themeColor="text2"/>
          <w:sz w:val="24"/>
          <w:szCs w:val="24"/>
        </w:rPr>
        <w:t>Vasa</w:t>
      </w:r>
      <w:proofErr w:type="spellEnd"/>
      <w:r w:rsidRPr="009B74E0">
        <w:rPr>
          <w:rFonts w:ascii="Times New Roman" w:hAnsi="Times New Roman" w:cs="Times New Roman"/>
          <w:color w:val="1F497D" w:themeColor="text2"/>
          <w:sz w:val="24"/>
          <w:szCs w:val="24"/>
        </w:rPr>
        <w:t>!”.</w:t>
      </w:r>
    </w:p>
    <w:p w:rsidR="00375A7C" w:rsidRPr="009B74E0" w:rsidRDefault="00375A7C" w:rsidP="00375A7C">
      <w:pPr>
        <w:ind w:firstLine="426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9B74E0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Przez długie lata mieszkańcy Kociewia nie pielęgnowali tradycji regionalnych. Silny nacisk </w:t>
      </w:r>
      <w:r w:rsidRPr="009B74E0">
        <w:rPr>
          <w:rFonts w:ascii="Times New Roman" w:hAnsi="Times New Roman" w:cs="Times New Roman"/>
          <w:color w:val="1F497D" w:themeColor="text2"/>
          <w:sz w:val="24"/>
          <w:szCs w:val="24"/>
        </w:rPr>
        <w:br/>
        <w:t>na regionalizm i zachowanie tożsamości zaobserwować można w ciągu ostatnich piętnastu lat. Począwszy od 1995 r. cyklicznie co 5 lat organizowane są Kongresy Kociewskie, w placówkach edukacyjnych (przedszkola, szkoły podstawowe) prowadzi się lekcje regionalne, aktywnie działają organizacje kulturalne i zespoły regionalne. Należy podkreślić znaczny udział kół gospodyń wiejskich w tych działaniach, szczególnie związanych z promocją regionu, tradycyjnego stroju kociewskiego oraz rozpowszechnianiem tradycji kulinarnych.</w:t>
      </w:r>
    </w:p>
    <w:p w:rsidR="00375A7C" w:rsidRPr="008F07D5" w:rsidRDefault="00375A7C" w:rsidP="00375A7C">
      <w:pPr>
        <w:pStyle w:val="Default"/>
        <w:ind w:left="720"/>
        <w:rPr>
          <w:color w:val="FF0000"/>
          <w:sz w:val="23"/>
          <w:szCs w:val="23"/>
        </w:rPr>
      </w:pPr>
    </w:p>
    <w:p w:rsidR="00375A7C" w:rsidRPr="0061212E" w:rsidRDefault="00375A7C" w:rsidP="00375A7C">
      <w:pPr>
        <w:pStyle w:val="Default"/>
        <w:numPr>
          <w:ilvl w:val="0"/>
          <w:numId w:val="10"/>
        </w:numPr>
        <w:spacing w:line="276" w:lineRule="auto"/>
        <w:rPr>
          <w:i/>
          <w:color w:val="1F497D" w:themeColor="text2"/>
        </w:rPr>
      </w:pPr>
      <w:r w:rsidRPr="0061212E">
        <w:rPr>
          <w:color w:val="1F497D" w:themeColor="text2"/>
        </w:rPr>
        <w:t>Charakterystyka obszarów atrakcyjnych turystycznie oraz wskazanie potencjału dla rozwoju turystyki,</w:t>
      </w:r>
      <w:r w:rsidRPr="0061212E">
        <w:rPr>
          <w:color w:val="FF0000"/>
        </w:rPr>
        <w:t xml:space="preserve"> </w:t>
      </w:r>
    </w:p>
    <w:p w:rsidR="0061212E" w:rsidRPr="0061212E" w:rsidRDefault="0061212E" w:rsidP="0061212E">
      <w:pPr>
        <w:pStyle w:val="Default"/>
        <w:spacing w:line="276" w:lineRule="auto"/>
        <w:ind w:left="720"/>
        <w:rPr>
          <w:i/>
          <w:color w:val="1F497D" w:themeColor="text2"/>
        </w:rPr>
      </w:pPr>
    </w:p>
    <w:p w:rsidR="00375A7C" w:rsidRPr="00C718CD" w:rsidRDefault="00375A7C" w:rsidP="00375A7C">
      <w:pPr>
        <w:ind w:firstLine="426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718CD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Obszar objęty LSR położony jest głównie  w </w:t>
      </w:r>
      <w:proofErr w:type="spellStart"/>
      <w:r w:rsidRPr="00C718CD">
        <w:rPr>
          <w:rFonts w:ascii="Times New Roman" w:hAnsi="Times New Roman" w:cs="Times New Roman"/>
          <w:color w:val="1F497D" w:themeColor="text2"/>
          <w:sz w:val="24"/>
          <w:szCs w:val="24"/>
        </w:rPr>
        <w:t>mezoregionie</w:t>
      </w:r>
      <w:proofErr w:type="spellEnd"/>
      <w:r w:rsidRPr="00C718CD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fizycznogeograficznym Pojezierza Starogardzkiego, stanowiącym wschodnią część pofałdowanej moreny dennej Pojezierza Kaszubskiego, ograniczoną od wschodu wąską pradoliną Wisły. Występują tu wszystkie formy rzeźby charakterystyczne dla krajobrazu </w:t>
      </w:r>
      <w:proofErr w:type="spellStart"/>
      <w:r w:rsidRPr="00C718CD">
        <w:rPr>
          <w:rFonts w:ascii="Times New Roman" w:hAnsi="Times New Roman" w:cs="Times New Roman"/>
          <w:color w:val="1F497D" w:themeColor="text2"/>
          <w:sz w:val="24"/>
          <w:szCs w:val="24"/>
        </w:rPr>
        <w:t>młodoglacjalnego</w:t>
      </w:r>
      <w:proofErr w:type="spellEnd"/>
      <w:r w:rsidRPr="00C718CD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>M</w:t>
      </w:r>
      <w:r w:rsidRPr="00C718CD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oreny czołowe nie przekraczają wysokości </w:t>
      </w:r>
      <w:smartTag w:uri="urn:schemas-microsoft-com:office:smarttags" w:element="metricconverter">
        <w:smartTagPr>
          <w:attr w:name="ProductID" w:val="150 m"/>
        </w:smartTagPr>
        <w:r w:rsidRPr="00C718CD">
          <w:rPr>
            <w:rFonts w:ascii="Times New Roman" w:hAnsi="Times New Roman" w:cs="Times New Roman"/>
            <w:color w:val="1F497D" w:themeColor="text2"/>
            <w:sz w:val="24"/>
            <w:szCs w:val="24"/>
          </w:rPr>
          <w:t>150 m</w:t>
        </w:r>
      </w:smartTag>
      <w:r w:rsidRPr="00C718CD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n.p.m.,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a </w:t>
      </w:r>
      <w:r w:rsidRPr="00C718CD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rynny jeziorne są stosunkowo płytkie.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Trafnie opisał ten krajobraz J.S Pasierb, przyrównując go do Toskanii. On też jest twórcą pojęcia "łagodna kraina".</w:t>
      </w:r>
    </w:p>
    <w:p w:rsidR="00375A7C" w:rsidRPr="00C718CD" w:rsidRDefault="00375A7C" w:rsidP="00375A7C">
      <w:pPr>
        <w:ind w:firstLine="426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718CD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W Dolinie Dolnej Wisły w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>ystępują miejscami  depresje, a po</w:t>
      </w:r>
      <w:r w:rsidRPr="00C718CD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zachodniej stronie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rzeki w dolinie Wisły</w:t>
      </w:r>
      <w:r w:rsidRPr="00C718CD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kompleksy łąk w tym  tzw. „Mała Holandia” koło Wielkich Walichnów.</w:t>
      </w:r>
    </w:p>
    <w:p w:rsidR="00375A7C" w:rsidRDefault="00375A7C" w:rsidP="00375A7C">
      <w:pPr>
        <w:ind w:firstLine="426"/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>Podobnie duży potencjał turystyczny ma rzeka Wierzyca. Zachowała ona prawie całej długości swój naturalny charakter- przegradzają ją liczne zwały drzewne, przez co staje się atrakcyjna dla bardziej wytrawnych miłośników kajakarstwa. Ona także objęta jest SPO "Kajakiem przez Pomorze". Rzeka, a w mniejszym stopniu także jeziora i stawy, mogłaby by być wykorzystywana dla celów rekreacyjnych i sportowych. W szczególności mogłoby to odnosić sie do rozwoju wędkarstwa. Wokół Wierzycy realizowane były liczne działania projektowe, poczynając od  Pilotażowego Programu Leader +, a na projekcie współpracy kończąc. Atrakcyjność rzeki potwierdza opracowanie "Ocena potencjału turystycznego obszaru LGD Wstęga Kociewia w związku z realizacją programu Leader (oś 4 PROW)" wykonane w 2011.</w:t>
      </w:r>
    </w:p>
    <w:p w:rsidR="00375A7C" w:rsidRPr="009D0420" w:rsidRDefault="00375A7C" w:rsidP="00375A7C">
      <w:pPr>
        <w:ind w:firstLine="426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9D0420">
        <w:rPr>
          <w:rFonts w:ascii="Times New Roman" w:hAnsi="Times New Roman" w:cs="Times New Roman"/>
          <w:color w:val="1F497D" w:themeColor="text2"/>
          <w:sz w:val="24"/>
          <w:szCs w:val="24"/>
        </w:rPr>
        <w:lastRenderedPageBreak/>
        <w:t xml:space="preserve">Na obszarze realizacji strategii znajduje się niewielka ilość lasów. Wskaźnik lesistości Kociewia Tczewskiego wynosi 14,4 %. Znajduje się tu 10 379,6 ha gruntów leśnych. Większe kompleksy leśne występują jedynie w Gminie Tczew (Lasy Swarożyńskie) i Gminie Gniew (Lasy Opaleńskie). </w:t>
      </w:r>
    </w:p>
    <w:p w:rsidR="00375A7C" w:rsidRPr="00995F47" w:rsidRDefault="00375A7C" w:rsidP="00375A7C">
      <w:pPr>
        <w:ind w:firstLine="426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995F47">
        <w:rPr>
          <w:rFonts w:ascii="Times New Roman" w:hAnsi="Times New Roman" w:cs="Times New Roman"/>
          <w:color w:val="1F497D" w:themeColor="text2"/>
          <w:sz w:val="24"/>
          <w:szCs w:val="24"/>
        </w:rPr>
        <w:t>Na terenie objętym LSR  znajdują się 4 florystyczne rezerwaty przyrody. Wszystkie one zlokalizowane są w Gminie Gniew.</w:t>
      </w:r>
    </w:p>
    <w:p w:rsidR="00375A7C" w:rsidRPr="00995F47" w:rsidRDefault="00375A7C" w:rsidP="00375A7C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995F47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Opalenie Dolne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– </w:t>
      </w:r>
      <w:r w:rsidRPr="00995F47">
        <w:rPr>
          <w:rFonts w:ascii="Times New Roman" w:hAnsi="Times New Roman" w:cs="Times New Roman"/>
          <w:color w:val="1F497D" w:themeColor="text2"/>
          <w:sz w:val="24"/>
          <w:szCs w:val="24"/>
        </w:rPr>
        <w:t>powierzchni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>a</w:t>
      </w:r>
      <w:r w:rsidRPr="00995F4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1,75 ha"/>
        </w:smartTagPr>
        <w:r w:rsidRPr="00995F47">
          <w:rPr>
            <w:rFonts w:ascii="Times New Roman" w:hAnsi="Times New Roman" w:cs="Times New Roman"/>
            <w:color w:val="1F497D" w:themeColor="text2"/>
            <w:sz w:val="24"/>
            <w:szCs w:val="24"/>
          </w:rPr>
          <w:t>1,75 ha</w:t>
        </w:r>
      </w:smartTag>
      <w:r w:rsidRPr="00995F4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znajdujący się przy szosie Opalenie – Mała Karczma około </w:t>
      </w:r>
      <w:smartTag w:uri="urn:schemas-microsoft-com:office:smarttags" w:element="metricconverter">
        <w:smartTagPr>
          <w:attr w:name="ProductID" w:val="400 m"/>
        </w:smartTagPr>
        <w:r w:rsidRPr="00995F47">
          <w:rPr>
            <w:rFonts w:ascii="Times New Roman" w:hAnsi="Times New Roman" w:cs="Times New Roman"/>
            <w:color w:val="1F497D" w:themeColor="text2"/>
            <w:sz w:val="24"/>
            <w:szCs w:val="24"/>
          </w:rPr>
          <w:t>400 m</w:t>
        </w:r>
      </w:smartTag>
      <w:r w:rsidRPr="00995F4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od rezerwatu Opalenie Górne. Chroni </w:t>
      </w:r>
      <w:proofErr w:type="spellStart"/>
      <w:r w:rsidRPr="00995F47">
        <w:rPr>
          <w:rFonts w:ascii="Times New Roman" w:hAnsi="Times New Roman" w:cs="Times New Roman"/>
          <w:color w:val="1F497D" w:themeColor="text2"/>
          <w:sz w:val="24"/>
          <w:szCs w:val="24"/>
        </w:rPr>
        <w:t>subkontynentalny</w:t>
      </w:r>
      <w:proofErr w:type="spellEnd"/>
      <w:r w:rsidRPr="00995F4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grąd na trasie 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>strumienia z okazami</w:t>
      </w:r>
      <w:r w:rsidRPr="00995F4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drzew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pomnikowych</w:t>
      </w:r>
      <w:r w:rsidRPr="00995F47">
        <w:rPr>
          <w:rFonts w:ascii="Times New Roman" w:hAnsi="Times New Roman" w:cs="Times New Roman"/>
          <w:color w:val="1F497D" w:themeColor="text2"/>
          <w:sz w:val="24"/>
          <w:szCs w:val="24"/>
        </w:rPr>
        <w:t>.</w:t>
      </w:r>
    </w:p>
    <w:p w:rsidR="00375A7C" w:rsidRPr="00995F47" w:rsidRDefault="00375A7C" w:rsidP="00375A7C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995F47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Opalenie Górne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– powierzchnia</w:t>
      </w:r>
      <w:r w:rsidRPr="00995F4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1,62 ha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>, który c</w:t>
      </w:r>
      <w:r w:rsidRPr="00995F47">
        <w:rPr>
          <w:rFonts w:ascii="Times New Roman" w:hAnsi="Times New Roman" w:cs="Times New Roman"/>
          <w:color w:val="1F497D" w:themeColor="text2"/>
          <w:sz w:val="24"/>
          <w:szCs w:val="24"/>
        </w:rPr>
        <w:t>hroni pozostałość starodrzewu grądo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>wego</w:t>
      </w:r>
      <w:r w:rsidRPr="00995F4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. Największą osobliwością tego rezerwatu jest groszek </w:t>
      </w:r>
      <w:proofErr w:type="spellStart"/>
      <w:r w:rsidRPr="00995F47">
        <w:rPr>
          <w:rFonts w:ascii="Times New Roman" w:hAnsi="Times New Roman" w:cs="Times New Roman"/>
          <w:color w:val="1F497D" w:themeColor="text2"/>
          <w:sz w:val="24"/>
          <w:szCs w:val="24"/>
        </w:rPr>
        <w:t>wielkoprzylistkowy</w:t>
      </w:r>
      <w:proofErr w:type="spellEnd"/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Pr="00995F4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. </w:t>
      </w:r>
    </w:p>
    <w:p w:rsidR="00375A7C" w:rsidRPr="00995F47" w:rsidRDefault="00375A7C" w:rsidP="00375A7C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995F47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Wiosło Małe</w:t>
      </w:r>
      <w:r w:rsidRPr="00995F4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– powierzchnia </w:t>
      </w:r>
      <w:smartTag w:uri="urn:schemas-microsoft-com:office:smarttags" w:element="metricconverter">
        <w:smartTagPr>
          <w:attr w:name="ProductID" w:val="24,69 ha"/>
        </w:smartTagPr>
        <w:r w:rsidRPr="00995F47">
          <w:rPr>
            <w:rFonts w:ascii="Times New Roman" w:hAnsi="Times New Roman" w:cs="Times New Roman"/>
            <w:color w:val="1F497D" w:themeColor="text2"/>
            <w:sz w:val="24"/>
            <w:szCs w:val="24"/>
          </w:rPr>
          <w:t>24,69 ha</w:t>
        </w:r>
      </w:smartTag>
      <w:r>
        <w:rPr>
          <w:rFonts w:ascii="Times New Roman" w:hAnsi="Times New Roman" w:cs="Times New Roman"/>
          <w:color w:val="1F497D" w:themeColor="text2"/>
          <w:sz w:val="24"/>
          <w:szCs w:val="24"/>
        </w:rPr>
        <w:t>, rezerwat florystyczny</w:t>
      </w:r>
      <w:r w:rsidRPr="00995F4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chroni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>ący</w:t>
      </w:r>
      <w:r w:rsidRPr="00995F4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fragment </w:t>
      </w:r>
      <w:proofErr w:type="spellStart"/>
      <w:r w:rsidRPr="00995F47">
        <w:rPr>
          <w:rFonts w:ascii="Times New Roman" w:hAnsi="Times New Roman" w:cs="Times New Roman"/>
          <w:color w:val="1F497D" w:themeColor="text2"/>
          <w:sz w:val="24"/>
          <w:szCs w:val="24"/>
        </w:rPr>
        <w:t>wiechrzowiny</w:t>
      </w:r>
      <w:proofErr w:type="spellEnd"/>
      <w:r w:rsidRPr="00995F4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i zbocza doliny Wisły, porośnięte grądem </w:t>
      </w:r>
      <w:proofErr w:type="spellStart"/>
      <w:r w:rsidRPr="00995F47">
        <w:rPr>
          <w:rFonts w:ascii="Times New Roman" w:hAnsi="Times New Roman" w:cs="Times New Roman"/>
          <w:color w:val="1F497D" w:themeColor="text2"/>
          <w:sz w:val="24"/>
          <w:szCs w:val="24"/>
        </w:rPr>
        <w:t>subkontynentalny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>m</w:t>
      </w:r>
      <w:proofErr w:type="spellEnd"/>
      <w:r w:rsidRPr="00995F4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. </w:t>
      </w:r>
    </w:p>
    <w:p w:rsidR="00375A7C" w:rsidRDefault="00375A7C" w:rsidP="00375A7C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6C1206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Wiosło Duże</w:t>
      </w:r>
      <w:r w:rsidRPr="006C1206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- powierzchnia </w:t>
      </w:r>
      <w:smartTag w:uri="urn:schemas-microsoft-com:office:smarttags" w:element="metricconverter">
        <w:smartTagPr>
          <w:attr w:name="ProductID" w:val="29,88 ha"/>
        </w:smartTagPr>
        <w:r w:rsidRPr="006C1206">
          <w:rPr>
            <w:rFonts w:ascii="Times New Roman" w:hAnsi="Times New Roman" w:cs="Times New Roman"/>
            <w:color w:val="1F497D" w:themeColor="text2"/>
            <w:sz w:val="24"/>
            <w:szCs w:val="24"/>
          </w:rPr>
          <w:t>29,88 ha</w:t>
        </w:r>
      </w:smartTag>
      <w:r w:rsidRPr="006C1206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chroniący zbocz </w:t>
      </w:r>
      <w:proofErr w:type="spellStart"/>
      <w:r w:rsidRPr="006C1206">
        <w:rPr>
          <w:rFonts w:ascii="Times New Roman" w:hAnsi="Times New Roman" w:cs="Times New Roman"/>
          <w:color w:val="1F497D" w:themeColor="text2"/>
          <w:sz w:val="24"/>
          <w:szCs w:val="24"/>
        </w:rPr>
        <w:t>ai</w:t>
      </w:r>
      <w:proofErr w:type="spellEnd"/>
      <w:r w:rsidRPr="006C1206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wierzchowinę </w:t>
      </w:r>
      <w:proofErr w:type="spellStart"/>
      <w:r w:rsidRPr="006C1206">
        <w:rPr>
          <w:rFonts w:ascii="Times New Roman" w:hAnsi="Times New Roman" w:cs="Times New Roman"/>
          <w:color w:val="1F497D" w:themeColor="text2"/>
          <w:sz w:val="24"/>
          <w:szCs w:val="24"/>
        </w:rPr>
        <w:t>przykrawędziową</w:t>
      </w:r>
      <w:proofErr w:type="spellEnd"/>
      <w:r w:rsidRPr="006C1206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doliny Wisły oraz fragmenty jej dna ze starorzeczami. </w:t>
      </w:r>
    </w:p>
    <w:p w:rsidR="00375A7C" w:rsidRPr="006C1206" w:rsidRDefault="00375A7C" w:rsidP="00375A7C">
      <w:pPr>
        <w:spacing w:after="0"/>
        <w:ind w:left="720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375A7C" w:rsidRPr="00995F47" w:rsidRDefault="00375A7C" w:rsidP="00375A7C">
      <w:pPr>
        <w:ind w:firstLine="426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995F47">
        <w:rPr>
          <w:rFonts w:ascii="Times New Roman" w:hAnsi="Times New Roman" w:cs="Times New Roman"/>
          <w:color w:val="1F497D" w:themeColor="text2"/>
          <w:sz w:val="24"/>
          <w:szCs w:val="24"/>
        </w:rPr>
        <w:t>Obok form ochrony przyrody w postaci rezerwatów, na analizowanym terenie znajdują się również obszary chronionego krajobrazu:</w:t>
      </w:r>
    </w:p>
    <w:p w:rsidR="00375A7C" w:rsidRDefault="00375A7C" w:rsidP="00375A7C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995F47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Gniewski Obszar Chronionego Krajobrazu</w:t>
      </w:r>
      <w:r w:rsidRPr="00995F4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– obejmuje dolinę Wierzycy wraz z jej ujściem do Wisły oraz fragmenty falistej wysoczyzny morenowej </w:t>
      </w:r>
    </w:p>
    <w:p w:rsidR="00375A7C" w:rsidRPr="00995F47" w:rsidRDefault="00375A7C" w:rsidP="00375A7C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995F47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Nadwiślański Obszar Chronionego Krajobrazu</w:t>
      </w:r>
      <w:r w:rsidRPr="00995F4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–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w</w:t>
      </w:r>
      <w:r w:rsidRPr="00995F4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jego skład wchodzi wierzchowina, krawędź, zbocza i fragmenty dna Doli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>ny Wisły. Zwarty kompleks leśny</w:t>
      </w:r>
      <w:r w:rsidRPr="00995F47">
        <w:rPr>
          <w:rFonts w:ascii="Times New Roman" w:hAnsi="Times New Roman" w:cs="Times New Roman"/>
          <w:color w:val="1F497D" w:themeColor="text2"/>
          <w:sz w:val="24"/>
          <w:szCs w:val="24"/>
        </w:rPr>
        <w:t>.</w:t>
      </w:r>
    </w:p>
    <w:p w:rsidR="00375A7C" w:rsidRPr="00995F47" w:rsidRDefault="00375A7C" w:rsidP="00375A7C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995F47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Obszar Chronionego Krajobrazu Żuław Gdańskich </w:t>
      </w:r>
      <w:r w:rsidRPr="00995F47">
        <w:rPr>
          <w:rFonts w:ascii="Times New Roman" w:hAnsi="Times New Roman" w:cs="Times New Roman"/>
          <w:color w:val="1F497D" w:themeColor="text2"/>
          <w:sz w:val="24"/>
          <w:szCs w:val="24"/>
        </w:rPr>
        <w:t>- Jego specyfikę podkreśla skomplikowany system hydrograficzny z odwodnieniem grawitacyjnym.</w:t>
      </w:r>
    </w:p>
    <w:p w:rsidR="00375A7C" w:rsidRPr="00995F47" w:rsidRDefault="00375A7C" w:rsidP="00375A7C">
      <w:pPr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375A7C" w:rsidRPr="00995F47" w:rsidRDefault="00375A7C" w:rsidP="00375A7C">
      <w:pPr>
        <w:ind w:firstLine="426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995F47">
        <w:rPr>
          <w:rFonts w:ascii="Times New Roman" w:hAnsi="Times New Roman" w:cs="Times New Roman"/>
          <w:color w:val="1F497D" w:themeColor="text2"/>
          <w:sz w:val="24"/>
          <w:szCs w:val="24"/>
        </w:rPr>
        <w:t>Na rozpatrywanym obszarze znajdują się liczne pomniki przyrody. Uwzględniając ich specyfikę, ilość pomników przyrody kształtuje się następująco:</w:t>
      </w:r>
    </w:p>
    <w:p w:rsidR="00375A7C" w:rsidRPr="00995F47" w:rsidRDefault="00375A7C" w:rsidP="00375A7C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995F4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pojedyncze drzewa: 39 </w:t>
      </w:r>
    </w:p>
    <w:p w:rsidR="00375A7C" w:rsidRPr="00995F47" w:rsidRDefault="00375A7C" w:rsidP="00375A7C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995F4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grupy drzew: 14 </w:t>
      </w:r>
    </w:p>
    <w:p w:rsidR="00375A7C" w:rsidRPr="00995F47" w:rsidRDefault="00375A7C" w:rsidP="00375A7C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995F47">
        <w:rPr>
          <w:rFonts w:ascii="Times New Roman" w:hAnsi="Times New Roman" w:cs="Times New Roman"/>
          <w:color w:val="1F497D" w:themeColor="text2"/>
          <w:sz w:val="24"/>
          <w:szCs w:val="24"/>
        </w:rPr>
        <w:t>głazy narzutowe: 3</w:t>
      </w:r>
    </w:p>
    <w:p w:rsidR="00375A7C" w:rsidRDefault="00375A7C" w:rsidP="00375A7C">
      <w:pPr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375A7C" w:rsidRPr="00995F47" w:rsidRDefault="00375A7C" w:rsidP="00375A7C">
      <w:pPr>
        <w:ind w:firstLine="426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995F4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Obszar Lokalnej Grupy Działania „Wstęga Kociewia” swym zasięgiem obejmuje również Sieć NATURA 2000. </w:t>
      </w:r>
    </w:p>
    <w:p w:rsidR="00375A7C" w:rsidRPr="00995F47" w:rsidRDefault="00375A7C" w:rsidP="00375A7C">
      <w:pPr>
        <w:numPr>
          <w:ilvl w:val="0"/>
          <w:numId w:val="16"/>
        </w:numPr>
        <w:tabs>
          <w:tab w:val="clear" w:pos="1080"/>
          <w:tab w:val="num" w:pos="720"/>
        </w:tabs>
        <w:spacing w:after="0"/>
        <w:ind w:left="720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995F47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„Dolina Dolnej Wisły” PLB 040003 – Obszar Specjalnej Ochrony </w:t>
      </w:r>
      <w:proofErr w:type="spellStart"/>
      <w:r w:rsidRPr="00995F47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Ptaków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>.</w:t>
      </w:r>
      <w:r w:rsidRPr="00995F47">
        <w:rPr>
          <w:rFonts w:ascii="Times New Roman" w:hAnsi="Times New Roman" w:cs="Times New Roman"/>
          <w:color w:val="1F497D" w:themeColor="text2"/>
          <w:sz w:val="24"/>
          <w:szCs w:val="24"/>
        </w:rPr>
        <w:t>W</w:t>
      </w:r>
      <w:proofErr w:type="spellEnd"/>
      <w:r w:rsidRPr="00995F4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pobliżu rzeki znajdują się liczne starorzecza oraz torfowiska niskie. Brzegi porośnięte są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zaroślami wierzbowymi i łęgami</w:t>
      </w:r>
      <w:r w:rsidRPr="00995F4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. Gatunki ptaków, których liczebność kwalifikuje </w:t>
      </w:r>
      <w:r w:rsidRPr="00995F47">
        <w:rPr>
          <w:rFonts w:ascii="Times New Roman" w:hAnsi="Times New Roman" w:cs="Times New Roman"/>
          <w:color w:val="1F497D" w:themeColor="text2"/>
          <w:sz w:val="24"/>
          <w:szCs w:val="24"/>
        </w:rPr>
        <w:lastRenderedPageBreak/>
        <w:t xml:space="preserve">ostoję do międzynarodowej ostoi ptaków (tzw. gatunki kwalifikujące): gągoł, derkacz, rybitwa </w:t>
      </w:r>
      <w:proofErr w:type="spellStart"/>
      <w:r w:rsidRPr="00995F47">
        <w:rPr>
          <w:rFonts w:ascii="Times New Roman" w:hAnsi="Times New Roman" w:cs="Times New Roman"/>
          <w:color w:val="1F497D" w:themeColor="text2"/>
          <w:sz w:val="24"/>
          <w:szCs w:val="24"/>
        </w:rPr>
        <w:t>białoczelna</w:t>
      </w:r>
      <w:proofErr w:type="spellEnd"/>
      <w:r w:rsidRPr="00995F4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, zimorodek. </w:t>
      </w:r>
    </w:p>
    <w:p w:rsidR="00375A7C" w:rsidRPr="00995F47" w:rsidRDefault="00375A7C" w:rsidP="00375A7C">
      <w:pPr>
        <w:numPr>
          <w:ilvl w:val="0"/>
          <w:numId w:val="16"/>
        </w:numPr>
        <w:tabs>
          <w:tab w:val="clear" w:pos="1080"/>
          <w:tab w:val="num" w:pos="720"/>
        </w:tabs>
        <w:spacing w:after="0"/>
        <w:ind w:left="720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995F47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„Dolna Wisła” PLH 220033 – Specjalny Obszar Ochrony Siedlisk.</w:t>
      </w:r>
      <w:r w:rsidRPr="00995F4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Obszar obejmuje odcinek Doliny Wisły w jej dolnym biegu, od południowej granicy Województwa Pomorskiego do mostu na Wiśle, na południe od Tczewa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. </w:t>
      </w:r>
      <w:r w:rsidRPr="00995F4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Miejscami zbocza doliny tworzą wysokie skarpy, na których utrzymują się ciepłolubne murawy </w:t>
      </w:r>
      <w:proofErr w:type="spellStart"/>
      <w:r w:rsidRPr="00995F47">
        <w:rPr>
          <w:rFonts w:ascii="Times New Roman" w:hAnsi="Times New Roman" w:cs="Times New Roman"/>
          <w:color w:val="1F497D" w:themeColor="text2"/>
          <w:sz w:val="24"/>
          <w:szCs w:val="24"/>
        </w:rPr>
        <w:t>napiaskowe</w:t>
      </w:r>
      <w:proofErr w:type="spellEnd"/>
      <w:r w:rsidRPr="00995F4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i grądy zboczowe. Na tym obszarze występują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Pr="00995F4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dobrze wykształcone i zachowane różne typy łęgów. We florze roślin naczyniowych stwierdzono liczne gatunki zagrożone i prawnie chronione w Polsce. Jest to fragment ostoi ptasiej o randze europejskiej. Powierzchnia całego obszaru wynosi </w:t>
      </w:r>
      <w:smartTag w:uri="urn:schemas-microsoft-com:office:smarttags" w:element="metricconverter">
        <w:smartTagPr>
          <w:attr w:name="ProductID" w:val="8 571,7 ha"/>
        </w:smartTagPr>
        <w:r w:rsidRPr="00995F47">
          <w:rPr>
            <w:rFonts w:ascii="Times New Roman" w:hAnsi="Times New Roman" w:cs="Times New Roman"/>
            <w:color w:val="1F497D" w:themeColor="text2"/>
            <w:sz w:val="24"/>
            <w:szCs w:val="24"/>
          </w:rPr>
          <w:t>8 571,7 ha</w:t>
        </w:r>
      </w:smartTag>
      <w:r w:rsidRPr="00995F47">
        <w:rPr>
          <w:rFonts w:ascii="Times New Roman" w:hAnsi="Times New Roman" w:cs="Times New Roman"/>
          <w:color w:val="1F497D" w:themeColor="text2"/>
          <w:sz w:val="24"/>
          <w:szCs w:val="24"/>
        </w:rPr>
        <w:t>.</w:t>
      </w:r>
    </w:p>
    <w:p w:rsidR="00375A7C" w:rsidRPr="00995F47" w:rsidRDefault="00375A7C" w:rsidP="00375A7C">
      <w:pPr>
        <w:numPr>
          <w:ilvl w:val="0"/>
          <w:numId w:val="16"/>
        </w:numPr>
        <w:tabs>
          <w:tab w:val="clear" w:pos="1080"/>
          <w:tab w:val="num" w:pos="720"/>
        </w:tabs>
        <w:spacing w:after="0"/>
        <w:ind w:left="720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995F47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„Waćmierz” PLH220031 – Specjalny Obszar Ochrony Siedlisk.</w:t>
      </w:r>
      <w:r w:rsidRPr="00995F4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Obszar położony jest około </w:t>
      </w:r>
      <w:smartTag w:uri="urn:schemas-microsoft-com:office:smarttags" w:element="metricconverter">
        <w:smartTagPr>
          <w:attr w:name="ProductID" w:val="150 m"/>
        </w:smartTagPr>
        <w:r w:rsidRPr="00995F47">
          <w:rPr>
            <w:rFonts w:ascii="Times New Roman" w:hAnsi="Times New Roman" w:cs="Times New Roman"/>
            <w:color w:val="1F497D" w:themeColor="text2"/>
            <w:sz w:val="24"/>
            <w:szCs w:val="24"/>
          </w:rPr>
          <w:t>150 m</w:t>
        </w:r>
      </w:smartTag>
      <w:r w:rsidRPr="00995F4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na południowy zachód od drogi łączącej miejscowość Waćmierz i Brzuśce z kilkoma oczkami wodnymi. Oczka wodne porośnięte są roślinnością tataraku, trzciną pospolitą, skrzypu błotnego, marką szerokolistną oraz rdestnicą pływającą. Obrzeża zbiorników porośnięte są wierzbą szarą, brzozą i robinią akacjową. Powierz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>chnia w/w obszaru wynosi 23,4 ha.</w:t>
      </w:r>
    </w:p>
    <w:p w:rsidR="00375A7C" w:rsidRDefault="00375A7C" w:rsidP="00375A7C">
      <w:pPr>
        <w:rPr>
          <w:rFonts w:cs="Calibri"/>
          <w:szCs w:val="20"/>
        </w:rPr>
      </w:pPr>
    </w:p>
    <w:p w:rsidR="00375A7C" w:rsidRPr="00995F47" w:rsidRDefault="00375A7C" w:rsidP="00375A7C">
      <w:pPr>
        <w:ind w:firstLine="426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995F4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Największa rzeką regionu jest Wisła, wzdłuż której leży obszar Lokalnej Grupy Działania Wstęga Kociewia. Pozostałe cieki to odcinki rzek pojeziernych: Wierzycy i Szpęgawy oraz prawy dopływ Wierzycy – Janka. </w:t>
      </w:r>
    </w:p>
    <w:p w:rsidR="00375A7C" w:rsidRDefault="00375A7C" w:rsidP="00375A7C">
      <w:pPr>
        <w:ind w:firstLine="426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995F4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Charakterystycznym elementem obszaru LGD są jeziora. Wypełniają one zagłębienia terenu typowe dla rzeźby </w:t>
      </w:r>
      <w:proofErr w:type="spellStart"/>
      <w:r w:rsidRPr="00995F47">
        <w:rPr>
          <w:rFonts w:ascii="Times New Roman" w:hAnsi="Times New Roman" w:cs="Times New Roman"/>
          <w:color w:val="1F497D" w:themeColor="text2"/>
          <w:sz w:val="24"/>
          <w:szCs w:val="24"/>
        </w:rPr>
        <w:t>młodoglacjalnej</w:t>
      </w:r>
      <w:proofErr w:type="spellEnd"/>
      <w:r w:rsidRPr="00995F47">
        <w:rPr>
          <w:rFonts w:ascii="Times New Roman" w:hAnsi="Times New Roman" w:cs="Times New Roman"/>
          <w:color w:val="1F497D" w:themeColor="text2"/>
          <w:sz w:val="24"/>
          <w:szCs w:val="24"/>
        </w:rPr>
        <w:t>. Na rozpatrywanym terenie licznie występują małe jezio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>rka bezodpływowe, tzw. "oczka".</w:t>
      </w:r>
    </w:p>
    <w:p w:rsidR="00375A7C" w:rsidRPr="00995F47" w:rsidRDefault="00375A7C" w:rsidP="00375A7C">
      <w:pPr>
        <w:spacing w:after="0"/>
        <w:ind w:firstLine="426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995F4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Do większych jezior obszaru LGD Wstęga Kociewia należą: </w:t>
      </w:r>
    </w:p>
    <w:p w:rsidR="00375A7C" w:rsidRPr="00995F47" w:rsidRDefault="00375A7C" w:rsidP="00375A7C">
      <w:pPr>
        <w:numPr>
          <w:ilvl w:val="0"/>
          <w:numId w:val="17"/>
        </w:numPr>
        <w:tabs>
          <w:tab w:val="clear" w:pos="1080"/>
          <w:tab w:val="num" w:pos="720"/>
        </w:tabs>
        <w:spacing w:after="0"/>
        <w:ind w:left="720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995F4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Jezioro Damaszka, o powierzchni </w:t>
      </w:r>
      <w:smartTag w:uri="urn:schemas-microsoft-com:office:smarttags" w:element="metricconverter">
        <w:smartTagPr>
          <w:attr w:name="ProductID" w:val="80,9 ha"/>
        </w:smartTagPr>
        <w:r w:rsidRPr="00995F47">
          <w:rPr>
            <w:rFonts w:ascii="Times New Roman" w:hAnsi="Times New Roman" w:cs="Times New Roman"/>
            <w:color w:val="1F497D" w:themeColor="text2"/>
            <w:sz w:val="24"/>
            <w:szCs w:val="24"/>
          </w:rPr>
          <w:t>80,9 ha</w:t>
        </w:r>
      </w:smartTag>
      <w:r w:rsidRPr="00995F47">
        <w:rPr>
          <w:rFonts w:ascii="Times New Roman" w:hAnsi="Times New Roman" w:cs="Times New Roman"/>
          <w:color w:val="1F497D" w:themeColor="text2"/>
          <w:sz w:val="24"/>
          <w:szCs w:val="24"/>
        </w:rPr>
        <w:t>;</w:t>
      </w:r>
    </w:p>
    <w:p w:rsidR="00375A7C" w:rsidRPr="00995F47" w:rsidRDefault="00375A7C" w:rsidP="00375A7C">
      <w:pPr>
        <w:numPr>
          <w:ilvl w:val="0"/>
          <w:numId w:val="17"/>
        </w:numPr>
        <w:tabs>
          <w:tab w:val="clear" w:pos="1080"/>
          <w:tab w:val="num" w:pos="720"/>
        </w:tabs>
        <w:spacing w:after="0"/>
        <w:ind w:left="720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995F4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Jezioro </w:t>
      </w:r>
      <w:proofErr w:type="spellStart"/>
      <w:r w:rsidRPr="00995F47">
        <w:rPr>
          <w:rFonts w:ascii="Times New Roman" w:hAnsi="Times New Roman" w:cs="Times New Roman"/>
          <w:color w:val="1F497D" w:themeColor="text2"/>
          <w:sz w:val="24"/>
          <w:szCs w:val="24"/>
        </w:rPr>
        <w:t>Połwieś</w:t>
      </w:r>
      <w:proofErr w:type="spellEnd"/>
      <w:r w:rsidRPr="00995F4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, o powierzchni </w:t>
      </w:r>
      <w:smartTag w:uri="urn:schemas-microsoft-com:office:smarttags" w:element="metricconverter">
        <w:smartTagPr>
          <w:attr w:name="ProductID" w:val="38,2 ha"/>
        </w:smartTagPr>
        <w:r w:rsidRPr="00995F47">
          <w:rPr>
            <w:rFonts w:ascii="Times New Roman" w:hAnsi="Times New Roman" w:cs="Times New Roman"/>
            <w:color w:val="1F497D" w:themeColor="text2"/>
            <w:sz w:val="24"/>
            <w:szCs w:val="24"/>
          </w:rPr>
          <w:t>38,2 ha</w:t>
        </w:r>
      </w:smartTag>
      <w:r w:rsidRPr="00995F47">
        <w:rPr>
          <w:rFonts w:ascii="Times New Roman" w:hAnsi="Times New Roman" w:cs="Times New Roman"/>
          <w:color w:val="1F497D" w:themeColor="text2"/>
          <w:sz w:val="24"/>
          <w:szCs w:val="24"/>
        </w:rPr>
        <w:t>;</w:t>
      </w:r>
    </w:p>
    <w:p w:rsidR="00375A7C" w:rsidRPr="00995F47" w:rsidRDefault="00375A7C" w:rsidP="00375A7C">
      <w:pPr>
        <w:numPr>
          <w:ilvl w:val="0"/>
          <w:numId w:val="17"/>
        </w:numPr>
        <w:tabs>
          <w:tab w:val="clear" w:pos="1080"/>
          <w:tab w:val="num" w:pos="720"/>
        </w:tabs>
        <w:spacing w:after="0"/>
        <w:ind w:left="720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995F4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Jezioro Rakowieckie, o powierzchni </w:t>
      </w:r>
      <w:smartTag w:uri="urn:schemas-microsoft-com:office:smarttags" w:element="metricconverter">
        <w:smartTagPr>
          <w:attr w:name="ProductID" w:val="32,2 ha"/>
        </w:smartTagPr>
        <w:r w:rsidRPr="00995F47">
          <w:rPr>
            <w:rFonts w:ascii="Times New Roman" w:hAnsi="Times New Roman" w:cs="Times New Roman"/>
            <w:color w:val="1F497D" w:themeColor="text2"/>
            <w:sz w:val="24"/>
            <w:szCs w:val="24"/>
          </w:rPr>
          <w:t>32,2 ha</w:t>
        </w:r>
      </w:smartTag>
      <w:r w:rsidRPr="00995F47">
        <w:rPr>
          <w:rFonts w:ascii="Times New Roman" w:hAnsi="Times New Roman" w:cs="Times New Roman"/>
          <w:color w:val="1F497D" w:themeColor="text2"/>
          <w:sz w:val="24"/>
          <w:szCs w:val="24"/>
        </w:rPr>
        <w:t>;</w:t>
      </w:r>
    </w:p>
    <w:p w:rsidR="00375A7C" w:rsidRPr="00995F47" w:rsidRDefault="00375A7C" w:rsidP="00375A7C">
      <w:pPr>
        <w:numPr>
          <w:ilvl w:val="0"/>
          <w:numId w:val="17"/>
        </w:numPr>
        <w:tabs>
          <w:tab w:val="clear" w:pos="1080"/>
          <w:tab w:val="num" w:pos="720"/>
        </w:tabs>
        <w:spacing w:after="0"/>
        <w:ind w:left="720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995F4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Jezioro Jelenie, o powierzchni </w:t>
      </w:r>
      <w:smartTag w:uri="urn:schemas-microsoft-com:office:smarttags" w:element="metricconverter">
        <w:smartTagPr>
          <w:attr w:name="ProductID" w:val="33,4 ha"/>
        </w:smartTagPr>
        <w:r w:rsidRPr="00995F47">
          <w:rPr>
            <w:rFonts w:ascii="Times New Roman" w:hAnsi="Times New Roman" w:cs="Times New Roman"/>
            <w:color w:val="1F497D" w:themeColor="text2"/>
            <w:sz w:val="24"/>
            <w:szCs w:val="24"/>
          </w:rPr>
          <w:t>33,4 ha</w:t>
        </w:r>
      </w:smartTag>
      <w:r w:rsidRPr="00995F47">
        <w:rPr>
          <w:rFonts w:ascii="Times New Roman" w:hAnsi="Times New Roman" w:cs="Times New Roman"/>
          <w:color w:val="1F497D" w:themeColor="text2"/>
          <w:sz w:val="24"/>
          <w:szCs w:val="24"/>
        </w:rPr>
        <w:t>;</w:t>
      </w:r>
    </w:p>
    <w:p w:rsidR="00375A7C" w:rsidRPr="00995F47" w:rsidRDefault="00375A7C" w:rsidP="00375A7C">
      <w:pPr>
        <w:numPr>
          <w:ilvl w:val="0"/>
          <w:numId w:val="17"/>
        </w:numPr>
        <w:tabs>
          <w:tab w:val="clear" w:pos="1080"/>
          <w:tab w:val="num" w:pos="720"/>
        </w:tabs>
        <w:spacing w:after="0"/>
        <w:ind w:left="720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995F4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Jeziora Rokickie – Duże (pow. </w:t>
      </w:r>
      <w:smartTag w:uri="urn:schemas-microsoft-com:office:smarttags" w:element="metricconverter">
        <w:smartTagPr>
          <w:attr w:name="ProductID" w:val="24,1 ha"/>
        </w:smartTagPr>
        <w:r w:rsidRPr="00995F47">
          <w:rPr>
            <w:rFonts w:ascii="Times New Roman" w:hAnsi="Times New Roman" w:cs="Times New Roman"/>
            <w:color w:val="1F497D" w:themeColor="text2"/>
            <w:sz w:val="24"/>
            <w:szCs w:val="24"/>
          </w:rPr>
          <w:t>24,1 ha</w:t>
        </w:r>
      </w:smartTag>
      <w:r w:rsidRPr="00995F4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) oraz Małe (pow. </w:t>
      </w:r>
      <w:smartTag w:uri="urn:schemas-microsoft-com:office:smarttags" w:element="metricconverter">
        <w:smartTagPr>
          <w:attr w:name="ProductID" w:val="7,8 ha"/>
        </w:smartTagPr>
        <w:r w:rsidRPr="00995F47">
          <w:rPr>
            <w:rFonts w:ascii="Times New Roman" w:hAnsi="Times New Roman" w:cs="Times New Roman"/>
            <w:color w:val="1F497D" w:themeColor="text2"/>
            <w:sz w:val="24"/>
            <w:szCs w:val="24"/>
          </w:rPr>
          <w:t>7,8 ha</w:t>
        </w:r>
      </w:smartTag>
      <w:r w:rsidRPr="00995F47">
        <w:rPr>
          <w:rFonts w:ascii="Times New Roman" w:hAnsi="Times New Roman" w:cs="Times New Roman"/>
          <w:color w:val="1F497D" w:themeColor="text2"/>
          <w:sz w:val="24"/>
          <w:szCs w:val="24"/>
        </w:rPr>
        <w:t>).</w:t>
      </w:r>
    </w:p>
    <w:p w:rsidR="00375A7C" w:rsidRPr="00995F47" w:rsidRDefault="00375A7C" w:rsidP="00375A7C">
      <w:pPr>
        <w:spacing w:after="0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375A7C" w:rsidRDefault="00375A7C" w:rsidP="00375A7C">
      <w:pPr>
        <w:ind w:firstLine="426"/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Ukształtowanie terenu sprzyja uprawianiu turystyki rowerowej, co staje się jeszcze bardziej oczywiste w powiązaniu </w:t>
      </w:r>
      <w:r w:rsidRPr="001A150D">
        <w:rPr>
          <w:rFonts w:ascii="Times New Roman" w:hAnsi="Times New Roman" w:cs="Times New Roman"/>
          <w:color w:val="1F497D" w:themeColor="text2"/>
          <w:sz w:val="24"/>
          <w:szCs w:val="24"/>
        </w:rPr>
        <w:t>z trasami rowerowymi.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Na obszarze zlokalizowanych jest </w:t>
      </w:r>
      <w:r w:rsidRPr="00D61F61">
        <w:rPr>
          <w:rFonts w:ascii="Times New Roman" w:hAnsi="Times New Roman" w:cs="Times New Roman"/>
          <w:color w:val="1F497D" w:themeColor="text2"/>
          <w:sz w:val="24"/>
          <w:szCs w:val="24"/>
          <w:highlight w:val="yellow"/>
        </w:rPr>
        <w:t>...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szlaków rowerowych oraz  </w:t>
      </w:r>
      <w:r w:rsidRPr="00D61F61">
        <w:rPr>
          <w:rFonts w:ascii="Times New Roman" w:hAnsi="Times New Roman" w:cs="Times New Roman"/>
          <w:color w:val="1F497D" w:themeColor="text2"/>
          <w:sz w:val="24"/>
          <w:szCs w:val="24"/>
          <w:highlight w:val="yellow"/>
        </w:rPr>
        <w:t>...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konnych.</w:t>
      </w:r>
    </w:p>
    <w:p w:rsidR="00375A7C" w:rsidRDefault="00375A7C" w:rsidP="00375A7C">
      <w:pPr>
        <w:ind w:firstLine="426"/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>Na obszarze LGD znajduje sie następująca infrastruktura turystyczna:</w:t>
      </w:r>
    </w:p>
    <w:p w:rsidR="00375A7C" w:rsidRDefault="00375A7C" w:rsidP="00375A7C">
      <w:pPr>
        <w:pStyle w:val="Akapitzlist"/>
        <w:numPr>
          <w:ilvl w:val="0"/>
          <w:numId w:val="25"/>
        </w:numPr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>hotele i zajazdy - 5</w:t>
      </w:r>
    </w:p>
    <w:p w:rsidR="00375A7C" w:rsidRPr="004C4CAA" w:rsidRDefault="00375A7C" w:rsidP="00375A7C">
      <w:pPr>
        <w:pStyle w:val="Akapitzlist"/>
        <w:numPr>
          <w:ilvl w:val="0"/>
          <w:numId w:val="25"/>
        </w:numPr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>gospodarstwa agroturystyczne i zajazdy - 6</w:t>
      </w:r>
    </w:p>
    <w:p w:rsidR="00375A7C" w:rsidRDefault="00375A7C" w:rsidP="00375A7C">
      <w:pPr>
        <w:pStyle w:val="Default"/>
        <w:ind w:left="720"/>
        <w:rPr>
          <w:i/>
          <w:color w:val="1F497D" w:themeColor="text2"/>
          <w:sz w:val="23"/>
          <w:szCs w:val="23"/>
        </w:rPr>
      </w:pPr>
    </w:p>
    <w:p w:rsidR="00375A7C" w:rsidRDefault="00375A7C" w:rsidP="00375A7C">
      <w:pPr>
        <w:pStyle w:val="Default"/>
        <w:spacing w:line="276" w:lineRule="auto"/>
        <w:ind w:firstLine="426"/>
        <w:rPr>
          <w:color w:val="1F497D" w:themeColor="text2"/>
        </w:rPr>
      </w:pPr>
      <w:r>
        <w:rPr>
          <w:color w:val="1F497D" w:themeColor="text2"/>
        </w:rPr>
        <w:t xml:space="preserve">Jednakże najbardziej atrakcyjne turystycznie miejsca są związane z zabytkami kultury materialnej. W Pelplinie  to pocysterski zespół klasztorny, z gotycka bazyliką z licznymi zabytkowymi malowidłami, rzeźbami oraz barokowymi i renesansowymi organami. Zabytki </w:t>
      </w:r>
      <w:r>
        <w:rPr>
          <w:color w:val="1F497D" w:themeColor="text2"/>
        </w:rPr>
        <w:lastRenderedPageBreak/>
        <w:t>sztuki, nie tylko sakralnej, można oglądać w Muzeum Diecezjalnym. W tym wieku ofertę wzbogaciło wzgórze papieskie - pamiątka po wizycie Jana Pawła II w 1999r.</w:t>
      </w:r>
    </w:p>
    <w:p w:rsidR="00375A7C" w:rsidRDefault="00375A7C" w:rsidP="00375A7C">
      <w:pPr>
        <w:pStyle w:val="Default"/>
        <w:spacing w:line="276" w:lineRule="auto"/>
        <w:ind w:firstLine="426"/>
        <w:rPr>
          <w:color w:val="1F497D" w:themeColor="text2"/>
        </w:rPr>
      </w:pPr>
      <w:r>
        <w:rPr>
          <w:color w:val="1F497D" w:themeColor="text2"/>
        </w:rPr>
        <w:t>W Gniewie to przede wszystkim wzgórze Zamkowe z pokrzyżackim zamkiem, Pałacem Marysieńki i pruskimi koszarami zamienionymi na Hotel Rycerski. Jest też typowy Rynek  z kamienicami podcieniowymi (w nienajlepszym stanie), urokliwa uliczka małych kamieniczek i kościół św. Mikołaja, ze stanowiskami archeologicznymi. Gniew oferuje najbardziej kompletny produkt turystyczny na całym obszarze objętym LSR.</w:t>
      </w:r>
    </w:p>
    <w:p w:rsidR="00375A7C" w:rsidRDefault="00375A7C" w:rsidP="00375A7C">
      <w:pPr>
        <w:pStyle w:val="Default"/>
        <w:spacing w:line="276" w:lineRule="auto"/>
        <w:ind w:firstLine="426"/>
        <w:rPr>
          <w:color w:val="1F497D" w:themeColor="text2"/>
        </w:rPr>
      </w:pPr>
      <w:r>
        <w:rPr>
          <w:color w:val="1F497D" w:themeColor="text2"/>
        </w:rPr>
        <w:t>Na terenie Gminy Subkowy znajdują się ciekawe urządzenia hydrotechniczne z początku ubiegłego wieku związane z systemem odwodnieniowym , którego początki sięgają średniowiecza.</w:t>
      </w:r>
    </w:p>
    <w:p w:rsidR="00375A7C" w:rsidRDefault="00375A7C" w:rsidP="00375A7C">
      <w:pPr>
        <w:pStyle w:val="Default"/>
        <w:spacing w:line="276" w:lineRule="auto"/>
        <w:ind w:firstLine="426"/>
        <w:rPr>
          <w:color w:val="1F497D" w:themeColor="text2"/>
        </w:rPr>
      </w:pPr>
      <w:r>
        <w:rPr>
          <w:color w:val="1F497D" w:themeColor="text2"/>
        </w:rPr>
        <w:t>Liczne rzesze turystów przyciągają okolicznościowe imprezy, z których najpopularniejsze to:</w:t>
      </w:r>
    </w:p>
    <w:p w:rsidR="00375A7C" w:rsidRDefault="00375A7C" w:rsidP="00375A7C">
      <w:pPr>
        <w:pStyle w:val="Default"/>
        <w:numPr>
          <w:ilvl w:val="0"/>
          <w:numId w:val="26"/>
        </w:numPr>
        <w:spacing w:line="276" w:lineRule="auto"/>
        <w:rPr>
          <w:color w:val="1F497D" w:themeColor="text2"/>
        </w:rPr>
      </w:pPr>
      <w:r>
        <w:rPr>
          <w:color w:val="1F497D" w:themeColor="text2"/>
        </w:rPr>
        <w:t xml:space="preserve">w Gniewie - Gospel, Vivat </w:t>
      </w:r>
      <w:proofErr w:type="spellStart"/>
      <w:r>
        <w:rPr>
          <w:color w:val="1F497D" w:themeColor="text2"/>
        </w:rPr>
        <w:t>Vasa</w:t>
      </w:r>
      <w:proofErr w:type="spellEnd"/>
      <w:r>
        <w:rPr>
          <w:color w:val="1F497D" w:themeColor="text2"/>
        </w:rPr>
        <w:t>, Turniej Jana III Sobieskiego, Krzyżacy kontra Kociewiacy</w:t>
      </w:r>
    </w:p>
    <w:p w:rsidR="00375A7C" w:rsidRDefault="00375A7C" w:rsidP="00375A7C">
      <w:pPr>
        <w:pStyle w:val="Default"/>
        <w:numPr>
          <w:ilvl w:val="0"/>
          <w:numId w:val="26"/>
        </w:numPr>
        <w:spacing w:line="276" w:lineRule="auto"/>
        <w:rPr>
          <w:color w:val="1F497D" w:themeColor="text2"/>
        </w:rPr>
      </w:pPr>
      <w:r>
        <w:rPr>
          <w:color w:val="1F497D" w:themeColor="text2"/>
        </w:rPr>
        <w:t xml:space="preserve">w Pelplinie - Jarmark Cysterski, Dzień </w:t>
      </w:r>
      <w:proofErr w:type="spellStart"/>
      <w:r>
        <w:rPr>
          <w:color w:val="1F497D" w:themeColor="text2"/>
        </w:rPr>
        <w:t>św</w:t>
      </w:r>
      <w:proofErr w:type="spellEnd"/>
      <w:r>
        <w:rPr>
          <w:color w:val="1F497D" w:themeColor="text2"/>
        </w:rPr>
        <w:t xml:space="preserve"> Bernarda, koncerty organowe (muzyka klasyczna)</w:t>
      </w:r>
    </w:p>
    <w:p w:rsidR="00375A7C" w:rsidRDefault="00375A7C" w:rsidP="00375A7C">
      <w:pPr>
        <w:pStyle w:val="Default"/>
        <w:spacing w:line="276" w:lineRule="auto"/>
        <w:ind w:firstLine="426"/>
        <w:rPr>
          <w:color w:val="1F497D" w:themeColor="text2"/>
        </w:rPr>
      </w:pPr>
      <w:r>
        <w:rPr>
          <w:color w:val="1F497D" w:themeColor="text2"/>
        </w:rPr>
        <w:t>Nieco mniejszą siłę oddziaływania mają imprezy lokalne:</w:t>
      </w:r>
    </w:p>
    <w:p w:rsidR="00375A7C" w:rsidRDefault="00375A7C" w:rsidP="00375A7C">
      <w:pPr>
        <w:pStyle w:val="Default"/>
        <w:numPr>
          <w:ilvl w:val="0"/>
          <w:numId w:val="27"/>
        </w:numPr>
        <w:spacing w:line="276" w:lineRule="auto"/>
        <w:rPr>
          <w:color w:val="1F497D" w:themeColor="text2"/>
        </w:rPr>
      </w:pPr>
      <w:r>
        <w:rPr>
          <w:color w:val="1F497D" w:themeColor="text2"/>
        </w:rPr>
        <w:t>w gminie Morzeszczyn -</w:t>
      </w:r>
    </w:p>
    <w:p w:rsidR="00375A7C" w:rsidRDefault="00375A7C" w:rsidP="00375A7C">
      <w:pPr>
        <w:pStyle w:val="Default"/>
        <w:numPr>
          <w:ilvl w:val="0"/>
          <w:numId w:val="27"/>
        </w:numPr>
        <w:spacing w:line="276" w:lineRule="auto"/>
        <w:rPr>
          <w:color w:val="1F497D" w:themeColor="text2"/>
        </w:rPr>
      </w:pPr>
      <w:r>
        <w:rPr>
          <w:color w:val="1F497D" w:themeColor="text2"/>
        </w:rPr>
        <w:t>w Gminie Subkowy -</w:t>
      </w:r>
    </w:p>
    <w:p w:rsidR="00375A7C" w:rsidRDefault="00375A7C" w:rsidP="00375A7C">
      <w:pPr>
        <w:pStyle w:val="Default"/>
        <w:numPr>
          <w:ilvl w:val="0"/>
          <w:numId w:val="27"/>
        </w:numPr>
        <w:spacing w:line="276" w:lineRule="auto"/>
        <w:rPr>
          <w:color w:val="1F497D" w:themeColor="text2"/>
        </w:rPr>
      </w:pPr>
      <w:r>
        <w:rPr>
          <w:color w:val="1F497D" w:themeColor="text2"/>
        </w:rPr>
        <w:t xml:space="preserve">w Gminie Tczew - </w:t>
      </w:r>
    </w:p>
    <w:p w:rsidR="00375A7C" w:rsidRDefault="00375A7C" w:rsidP="00375A7C">
      <w:pPr>
        <w:pStyle w:val="Default"/>
        <w:ind w:firstLine="426"/>
        <w:rPr>
          <w:color w:val="1F497D" w:themeColor="text2"/>
        </w:rPr>
      </w:pPr>
    </w:p>
    <w:p w:rsidR="00375A7C" w:rsidRDefault="00375A7C" w:rsidP="00375A7C">
      <w:pPr>
        <w:pStyle w:val="Default"/>
        <w:ind w:firstLine="426"/>
        <w:rPr>
          <w:color w:val="1F497D" w:themeColor="text2"/>
        </w:rPr>
      </w:pPr>
    </w:p>
    <w:p w:rsidR="00375A7C" w:rsidRPr="009B74E0" w:rsidRDefault="00375A7C" w:rsidP="00375A7C">
      <w:pPr>
        <w:pStyle w:val="Default"/>
        <w:ind w:firstLine="426"/>
        <w:rPr>
          <w:color w:val="1F497D" w:themeColor="text2"/>
        </w:rPr>
      </w:pPr>
    </w:p>
    <w:p w:rsidR="00375A7C" w:rsidRDefault="00375A7C" w:rsidP="0061212E">
      <w:pPr>
        <w:pStyle w:val="Default"/>
        <w:numPr>
          <w:ilvl w:val="0"/>
          <w:numId w:val="10"/>
        </w:numPr>
        <w:rPr>
          <w:color w:val="1F497D" w:themeColor="text2"/>
          <w:sz w:val="23"/>
          <w:szCs w:val="23"/>
        </w:rPr>
      </w:pPr>
      <w:r w:rsidRPr="005A0108">
        <w:rPr>
          <w:color w:val="1F497D" w:themeColor="text2"/>
          <w:sz w:val="23"/>
          <w:szCs w:val="23"/>
        </w:rPr>
        <w:t xml:space="preserve">Opis produktów lokalnych, tradycyjnych i regionalnych </w:t>
      </w:r>
    </w:p>
    <w:p w:rsidR="0061212E" w:rsidRPr="0061212E" w:rsidRDefault="0061212E" w:rsidP="0061212E">
      <w:pPr>
        <w:pStyle w:val="Default"/>
        <w:numPr>
          <w:ilvl w:val="0"/>
          <w:numId w:val="10"/>
        </w:numPr>
        <w:rPr>
          <w:color w:val="1F497D" w:themeColor="text2"/>
          <w:sz w:val="23"/>
          <w:szCs w:val="23"/>
        </w:rPr>
      </w:pPr>
    </w:p>
    <w:p w:rsidR="00375A7C" w:rsidRDefault="00375A7C" w:rsidP="00375A7C">
      <w:pPr>
        <w:ind w:firstLine="426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235454">
        <w:rPr>
          <w:rFonts w:ascii="Times New Roman" w:hAnsi="Times New Roman" w:cs="Times New Roman"/>
          <w:color w:val="1F497D" w:themeColor="text2"/>
          <w:sz w:val="24"/>
          <w:szCs w:val="24"/>
        </w:rPr>
        <w:t>W tradycji kociewskiej zachowało się wiele regionalnych potraw. Mimo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, iż kuchnia kociewska </w:t>
      </w:r>
      <w:r w:rsidRPr="00235454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jest kuchnią napływową, istnieje szereg potraw mogących bezsprzeczne nosić miano „kociewskich”. </w:t>
      </w:r>
    </w:p>
    <w:p w:rsidR="00375A7C" w:rsidRPr="0061212E" w:rsidRDefault="00375A7C" w:rsidP="00375A7C">
      <w:pPr>
        <w:ind w:firstLine="426"/>
        <w:rPr>
          <w:i/>
          <w:color w:val="FF0000"/>
          <w:sz w:val="23"/>
          <w:szCs w:val="23"/>
        </w:rPr>
      </w:pPr>
      <w:r w:rsidRPr="0061212E">
        <w:rPr>
          <w:rFonts w:ascii="Times New Roman" w:hAnsi="Times New Roman" w:cs="Times New Roman"/>
          <w:color w:val="1F497D"/>
          <w:sz w:val="24"/>
          <w:szCs w:val="24"/>
          <w:shd w:val="clear" w:color="auto" w:fill="FFFF00"/>
        </w:rPr>
        <w:t>W 2006 roku na Listę Produktów Tradycyjnych Ministerstwa Rolnictwa i Rozwoju Wsi wpisano dwa wyroby cukiernicze: „</w:t>
      </w:r>
      <w:proofErr w:type="spellStart"/>
      <w:r w:rsidRPr="0061212E">
        <w:rPr>
          <w:rFonts w:ascii="Times New Roman" w:hAnsi="Times New Roman" w:cs="Times New Roman"/>
          <w:color w:val="1F497D"/>
          <w:sz w:val="24"/>
          <w:szCs w:val="24"/>
          <w:shd w:val="clear" w:color="auto" w:fill="FFFF00"/>
        </w:rPr>
        <w:t>fefernuski</w:t>
      </w:r>
      <w:proofErr w:type="spellEnd"/>
      <w:r w:rsidRPr="0061212E">
        <w:rPr>
          <w:rFonts w:ascii="Times New Roman" w:hAnsi="Times New Roman" w:cs="Times New Roman"/>
          <w:color w:val="1F497D"/>
          <w:sz w:val="24"/>
          <w:szCs w:val="24"/>
          <w:shd w:val="clear" w:color="auto" w:fill="FFFF00"/>
        </w:rPr>
        <w:t xml:space="preserve"> kociewskie” - jasnobrązowe ciasteczka z białym lukrem , słodkie o intensywnym zapachu przypraw korzennych oraz „grochowianki kociewskie” - małe, rogate ciasteczka smażone na smalcu, na zewnątrz jasnozłote, rumiane, w środku jaśniejsze, jak ciasto babkowe, słodkie, pachnące świeżym ciastem.  W 2014 roku zarejestrowano dwie potrawy:  „kociewską zupę szczawiową” znaną na Kociewiu jako potrawę postną gotowaną najczęściej na piątkowy obiad. Kociewskie gospodynie znają ją głównie dzięki przepisom zawartym w XIX-wiecznych książkach kucharskich m.in. jeden z takich przepisów można odnaleźć w książce „365 obiadów za 5 złotych” Lucyny </w:t>
      </w:r>
      <w:proofErr w:type="spellStart"/>
      <w:r w:rsidRPr="0061212E">
        <w:rPr>
          <w:rFonts w:ascii="Times New Roman" w:hAnsi="Times New Roman" w:cs="Times New Roman"/>
          <w:color w:val="1F497D"/>
          <w:sz w:val="24"/>
          <w:szCs w:val="24"/>
          <w:shd w:val="clear" w:color="auto" w:fill="FFFF00"/>
        </w:rPr>
        <w:t>Ćwierczakowiczowej</w:t>
      </w:r>
      <w:proofErr w:type="spellEnd"/>
      <w:r w:rsidRPr="0061212E">
        <w:rPr>
          <w:rFonts w:ascii="Times New Roman" w:hAnsi="Times New Roman" w:cs="Times New Roman"/>
          <w:color w:val="1F497D"/>
          <w:sz w:val="24"/>
          <w:szCs w:val="24"/>
          <w:shd w:val="clear" w:color="auto" w:fill="FFFF00"/>
        </w:rPr>
        <w:t xml:space="preserve"> i "</w:t>
      </w:r>
      <w:proofErr w:type="spellStart"/>
      <w:r w:rsidRPr="0061212E">
        <w:rPr>
          <w:rFonts w:ascii="Times New Roman" w:hAnsi="Times New Roman" w:cs="Times New Roman"/>
          <w:color w:val="1F497D"/>
          <w:sz w:val="24"/>
          <w:szCs w:val="24"/>
          <w:shd w:val="clear" w:color="auto" w:fill="FFFF00"/>
        </w:rPr>
        <w:t>bombony</w:t>
      </w:r>
      <w:proofErr w:type="spellEnd"/>
      <w:r w:rsidRPr="0061212E">
        <w:rPr>
          <w:rFonts w:ascii="Times New Roman" w:hAnsi="Times New Roman" w:cs="Times New Roman"/>
          <w:color w:val="1F497D"/>
          <w:sz w:val="24"/>
          <w:szCs w:val="24"/>
          <w:shd w:val="clear" w:color="auto" w:fill="FFFF00"/>
        </w:rPr>
        <w:t xml:space="preserve"> z dekla" czyli kociewskie domowe cukierki, karmelki smażone na patelni i studzone na emaliowanej pokrywce postawionej na garnku tak, aby tworzyła miseczkę. Głównym składnikiem </w:t>
      </w:r>
      <w:proofErr w:type="spellStart"/>
      <w:r w:rsidRPr="0061212E">
        <w:rPr>
          <w:rFonts w:ascii="Times New Roman" w:hAnsi="Times New Roman" w:cs="Times New Roman"/>
          <w:color w:val="1F497D"/>
          <w:sz w:val="24"/>
          <w:szCs w:val="24"/>
          <w:shd w:val="clear" w:color="auto" w:fill="FFFF00"/>
        </w:rPr>
        <w:t>bómbómów</w:t>
      </w:r>
      <w:proofErr w:type="spellEnd"/>
      <w:r w:rsidRPr="0061212E">
        <w:rPr>
          <w:rFonts w:ascii="Times New Roman" w:hAnsi="Times New Roman" w:cs="Times New Roman"/>
          <w:color w:val="1F497D"/>
          <w:sz w:val="24"/>
          <w:szCs w:val="24"/>
          <w:shd w:val="clear" w:color="auto" w:fill="FFFF00"/>
        </w:rPr>
        <w:t xml:space="preserve"> z dekla jest cukier, śmietana i tłuszcz. Czasami śmietanę zastępowano mlekiem lub wodą, otrzymując cukierki bardziej twarde. </w:t>
      </w:r>
    </w:p>
    <w:p w:rsidR="00375A7C" w:rsidRPr="0061212E" w:rsidRDefault="00375A7C" w:rsidP="00375A7C">
      <w:pPr>
        <w:ind w:firstLine="426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375A7C" w:rsidRPr="0061212E" w:rsidRDefault="00375A7C" w:rsidP="00375A7C">
      <w:pPr>
        <w:ind w:firstLine="426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375A7C" w:rsidRPr="0061212E" w:rsidRDefault="00375A7C" w:rsidP="00375A7C">
      <w:pPr>
        <w:ind w:firstLine="426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61212E">
        <w:rPr>
          <w:rFonts w:ascii="Times New Roman" w:hAnsi="Times New Roman" w:cs="Times New Roman"/>
          <w:color w:val="1F497D" w:themeColor="text2"/>
          <w:sz w:val="24"/>
          <w:szCs w:val="24"/>
        </w:rPr>
        <w:t>W 2006 roku na Listę Produktów Tradycyjnych Ministerstwa Rolnictwa i Rozwoju Wsi wpisano dwa wyroby cukiernicze: „</w:t>
      </w:r>
      <w:proofErr w:type="spellStart"/>
      <w:r w:rsidRPr="0061212E">
        <w:rPr>
          <w:rFonts w:ascii="Times New Roman" w:hAnsi="Times New Roman" w:cs="Times New Roman"/>
          <w:color w:val="1F497D" w:themeColor="text2"/>
          <w:sz w:val="24"/>
          <w:szCs w:val="24"/>
        </w:rPr>
        <w:t>fefernuski</w:t>
      </w:r>
      <w:proofErr w:type="spellEnd"/>
      <w:r w:rsidRPr="0061212E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kociewskie” (jasnobrązowe ciasteczka z białym lukrem , słodkie o intensywnym zapachu przypraw korzennych oraz „grochowianki kociewskie” Małe, rogate ciasteczka smażone na smalcu, na zewnątrz jasnozłote, rumiane, w środku jaśniejsze, jak ciasto babkowe, słodkie, pachnące świeżym ciastem). W 2014 zarejestrowano zupę szczawiową (potrawę postną gotowaną najczęściej na p  piątkowy obiad)                  i "</w:t>
      </w:r>
      <w:proofErr w:type="spellStart"/>
      <w:r w:rsidRPr="0061212E">
        <w:rPr>
          <w:rFonts w:ascii="Times New Roman" w:hAnsi="Times New Roman" w:cs="Times New Roman"/>
          <w:color w:val="1F497D" w:themeColor="text2"/>
          <w:sz w:val="24"/>
          <w:szCs w:val="24"/>
        </w:rPr>
        <w:t>bombony</w:t>
      </w:r>
      <w:proofErr w:type="spellEnd"/>
      <w:r w:rsidRPr="0061212E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z dekla ", czyli kociewskie domowe cukierki, karmelki smażone na patelni i studzone na emaliowanej pokrywce (deklu) postawionej tak, by tworzyła miseczkę.  </w:t>
      </w:r>
    </w:p>
    <w:p w:rsidR="00375A7C" w:rsidRDefault="00375A7C" w:rsidP="00375A7C">
      <w:pPr>
        <w:ind w:firstLine="426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61212E">
        <w:rPr>
          <w:rFonts w:ascii="Times New Roman" w:hAnsi="Times New Roman" w:cs="Times New Roman"/>
          <w:color w:val="1F497D" w:themeColor="text2"/>
          <w:sz w:val="24"/>
          <w:szCs w:val="24"/>
        </w:rPr>
        <w:t>Jednakże żaden  z wyżej wymienionych produktów jest j dostępny w otwartej i ciągłej sprzedaży na terenie obszaru objętym LSR. Oczywiście można je nabyć okazjonalnie, na zamówienie lub otrzymać w prezencie, podobnie jak część innych lokalnych specjałów.  Przyczyna takiego stanu rzeczy tkwiła dotąd w skomplikowanych procedurach i wyśrubowanych warunkach, określonych przez przepisy prawa, którym miejscowi wytwórcy nie byli w stanie sprostać.  W trakcie spotkań konsultacyjnych ujawniła się pewna liczba osób zainteresowanych zalegalizowanie i rozwinięciem działalności związanej z przetwórstwem produktów rolnych. Największe zainteresowanie zanotowano w gminie Pelplin. Tam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też wsparcie zadeklarował lokalny samorząd. Wnioskodawcą, który zbuduje  inkubator mogłaby być powstająca spółdzielnia socjalna, której założycielem będzie gmina Pelplin i powiat tczewski.</w:t>
      </w:r>
    </w:p>
    <w:p w:rsidR="00375A7C" w:rsidRPr="0005698F" w:rsidRDefault="00375A7C" w:rsidP="00375A7C">
      <w:pPr>
        <w:ind w:firstLine="426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>LGD, samorządy lokalne różnych szczebli jak i sami zainteresowani podejmują rozmaite  działania związane z promocją produktów lokalnych. Nie są one  w pełni skoordynowane, co wynika z przyczyn wskazanych powyżej. Za najbardziej efektywne można uznać działania promocyjne realizowane w ramach podejścia Leader, w poprzedniej perspektywie. Były to zarówno warsztaty jak i wydawnictwa finansowane w poprzez małe projekty, a także działania promocyjne zrealizowane przez LGD.</w:t>
      </w:r>
    </w:p>
    <w:p w:rsidR="00375A7C" w:rsidRPr="00121909" w:rsidRDefault="00375A7C" w:rsidP="00375A7C">
      <w:pPr>
        <w:pStyle w:val="Default"/>
        <w:ind w:left="720"/>
        <w:rPr>
          <w:i/>
          <w:color w:val="1F497D" w:themeColor="text2"/>
        </w:rPr>
      </w:pPr>
      <w:r>
        <w:rPr>
          <w:i/>
          <w:color w:val="FF0000"/>
          <w:sz w:val="23"/>
          <w:szCs w:val="23"/>
        </w:rPr>
        <w:t>10.</w:t>
      </w:r>
      <w:r w:rsidRPr="00471DEC">
        <w:rPr>
          <w:color w:val="1F497D" w:themeColor="text2"/>
        </w:rPr>
        <w:t xml:space="preserve"> </w:t>
      </w:r>
      <w:r>
        <w:rPr>
          <w:color w:val="1F497D" w:themeColor="text2"/>
        </w:rPr>
        <w:t>Charakterystyka</w:t>
      </w:r>
      <w:r w:rsidRPr="00121909">
        <w:rPr>
          <w:color w:val="1F497D" w:themeColor="text2"/>
        </w:rPr>
        <w:t xml:space="preserve"> rolnictwa i rynku rolnego </w:t>
      </w:r>
    </w:p>
    <w:p w:rsidR="00375A7C" w:rsidRDefault="00375A7C" w:rsidP="00375A7C">
      <w:pPr>
        <w:pStyle w:val="Default"/>
        <w:ind w:left="720"/>
        <w:rPr>
          <w:i/>
          <w:color w:val="FF0000"/>
          <w:sz w:val="23"/>
          <w:szCs w:val="23"/>
        </w:rPr>
      </w:pPr>
    </w:p>
    <w:p w:rsidR="00375A7C" w:rsidRPr="00121909" w:rsidRDefault="00375A7C" w:rsidP="00375A7C">
      <w:pPr>
        <w:pStyle w:val="Default"/>
        <w:ind w:firstLine="426"/>
        <w:rPr>
          <w:i/>
          <w:color w:val="1F497D" w:themeColor="text2"/>
          <w:sz w:val="23"/>
          <w:szCs w:val="23"/>
        </w:rPr>
      </w:pPr>
      <w:r w:rsidRPr="00121909">
        <w:rPr>
          <w:rFonts w:cs="Calibri"/>
          <w:color w:val="1F497D" w:themeColor="text2"/>
          <w:szCs w:val="20"/>
        </w:rPr>
        <w:t xml:space="preserve">Na przeważającej części występują dość żyzne gleby brunatne. Niewielkie obszary na zachód od Tczewa zajmują gleby bielicowe, natomiast na obszarze deltowym na północ od Tczewa zalegają mady. Na Nizinie </w:t>
      </w:r>
      <w:proofErr w:type="spellStart"/>
      <w:r w:rsidRPr="00121909">
        <w:rPr>
          <w:rFonts w:cs="Calibri"/>
          <w:color w:val="1F497D" w:themeColor="text2"/>
          <w:szCs w:val="20"/>
        </w:rPr>
        <w:t>Walichnowskiej</w:t>
      </w:r>
      <w:proofErr w:type="spellEnd"/>
      <w:r w:rsidRPr="00121909">
        <w:rPr>
          <w:rFonts w:cs="Calibri"/>
          <w:color w:val="1F497D" w:themeColor="text2"/>
          <w:szCs w:val="20"/>
        </w:rPr>
        <w:t xml:space="preserve"> występują czarne ziemie wytworzone z iłów. Pod względem bonitacyjnym duży udział mają gleby bardzo dobre i dobre (klasa gleb: </w:t>
      </w:r>
      <w:proofErr w:type="spellStart"/>
      <w:r w:rsidRPr="00121909">
        <w:rPr>
          <w:rFonts w:cs="Calibri"/>
          <w:color w:val="1F497D" w:themeColor="text2"/>
          <w:szCs w:val="20"/>
        </w:rPr>
        <w:t>I,II</w:t>
      </w:r>
      <w:proofErr w:type="spellEnd"/>
      <w:r w:rsidRPr="00121909">
        <w:rPr>
          <w:rFonts w:cs="Calibri"/>
          <w:color w:val="1F497D" w:themeColor="text2"/>
          <w:szCs w:val="20"/>
        </w:rPr>
        <w:t xml:space="preserve"> i </w:t>
      </w:r>
      <w:proofErr w:type="spellStart"/>
      <w:r w:rsidRPr="00121909">
        <w:rPr>
          <w:rFonts w:cs="Calibri"/>
          <w:color w:val="1F497D" w:themeColor="text2"/>
          <w:szCs w:val="20"/>
        </w:rPr>
        <w:t>IIIa</w:t>
      </w:r>
      <w:proofErr w:type="spellEnd"/>
      <w:r w:rsidRPr="00121909">
        <w:rPr>
          <w:rFonts w:cs="Calibri"/>
          <w:color w:val="1F497D" w:themeColor="text2"/>
          <w:szCs w:val="20"/>
        </w:rPr>
        <w:t>).</w:t>
      </w:r>
    </w:p>
    <w:p w:rsidR="00375A7C" w:rsidRDefault="00375A7C" w:rsidP="00375A7C">
      <w:pPr>
        <w:pStyle w:val="Default"/>
        <w:ind w:left="720"/>
        <w:rPr>
          <w:i/>
          <w:color w:val="FF0000"/>
          <w:sz w:val="23"/>
          <w:szCs w:val="23"/>
        </w:rPr>
      </w:pPr>
    </w:p>
    <w:p w:rsidR="00375A7C" w:rsidRPr="00FD400F" w:rsidRDefault="00375A7C" w:rsidP="00375A7C">
      <w:pPr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FD400F">
        <w:rPr>
          <w:rFonts w:ascii="Times New Roman" w:hAnsi="Times New Roman" w:cs="Times New Roman"/>
          <w:color w:val="1F497D" w:themeColor="text2"/>
          <w:sz w:val="24"/>
          <w:szCs w:val="24"/>
        </w:rPr>
        <w:t>Tabela ... Klasy gleby w [ha] na terenie obszaru LGD.</w:t>
      </w:r>
    </w:p>
    <w:tbl>
      <w:tblPr>
        <w:tblStyle w:val="Tabela-Siatka"/>
        <w:tblW w:w="0" w:type="auto"/>
        <w:tblInd w:w="108" w:type="dxa"/>
        <w:tblLook w:val="04A0"/>
      </w:tblPr>
      <w:tblGrid>
        <w:gridCol w:w="2962"/>
        <w:gridCol w:w="3071"/>
        <w:gridCol w:w="2756"/>
      </w:tblGrid>
      <w:tr w:rsidR="00375A7C" w:rsidRPr="00FD400F" w:rsidTr="00375A7C">
        <w:tc>
          <w:tcPr>
            <w:tcW w:w="2962" w:type="dxa"/>
            <w:vMerge w:val="restart"/>
            <w:shd w:val="clear" w:color="auto" w:fill="D9D9D9" w:themeFill="background1" w:themeFillShade="D9"/>
          </w:tcPr>
          <w:p w:rsidR="00375A7C" w:rsidRPr="00FD400F" w:rsidRDefault="00375A7C" w:rsidP="00375A7C">
            <w:pPr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FD400F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Klasa gleby</w:t>
            </w:r>
          </w:p>
        </w:tc>
        <w:tc>
          <w:tcPr>
            <w:tcW w:w="5827" w:type="dxa"/>
            <w:gridSpan w:val="2"/>
            <w:shd w:val="clear" w:color="auto" w:fill="D9D9D9" w:themeFill="background1" w:themeFillShade="D9"/>
          </w:tcPr>
          <w:p w:rsidR="00375A7C" w:rsidRPr="00FD400F" w:rsidRDefault="00375A7C" w:rsidP="00375A7C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FD400F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Powierzchnia w ha</w:t>
            </w:r>
          </w:p>
        </w:tc>
      </w:tr>
      <w:tr w:rsidR="00375A7C" w:rsidRPr="00FD400F" w:rsidTr="00375A7C">
        <w:tc>
          <w:tcPr>
            <w:tcW w:w="2962" w:type="dxa"/>
            <w:vMerge/>
            <w:shd w:val="clear" w:color="auto" w:fill="D9D9D9" w:themeFill="background1" w:themeFillShade="D9"/>
          </w:tcPr>
          <w:p w:rsidR="00375A7C" w:rsidRPr="00FD400F" w:rsidRDefault="00375A7C" w:rsidP="00375A7C">
            <w:pPr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071" w:type="dxa"/>
            <w:shd w:val="clear" w:color="auto" w:fill="D9D9D9" w:themeFill="background1" w:themeFillShade="D9"/>
          </w:tcPr>
          <w:p w:rsidR="00375A7C" w:rsidRPr="00FD400F" w:rsidRDefault="00375A7C" w:rsidP="00375A7C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FD400F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2008</w:t>
            </w:r>
          </w:p>
        </w:tc>
        <w:tc>
          <w:tcPr>
            <w:tcW w:w="2756" w:type="dxa"/>
            <w:shd w:val="clear" w:color="auto" w:fill="D9D9D9" w:themeFill="background1" w:themeFillShade="D9"/>
          </w:tcPr>
          <w:p w:rsidR="00375A7C" w:rsidRPr="00FD400F" w:rsidRDefault="00375A7C" w:rsidP="00375A7C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FD400F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2012</w:t>
            </w:r>
          </w:p>
        </w:tc>
      </w:tr>
      <w:tr w:rsidR="00375A7C" w:rsidRPr="00FD400F" w:rsidTr="00375A7C">
        <w:tc>
          <w:tcPr>
            <w:tcW w:w="2962" w:type="dxa"/>
          </w:tcPr>
          <w:p w:rsidR="00375A7C" w:rsidRPr="00FD400F" w:rsidRDefault="00375A7C" w:rsidP="00375A7C">
            <w:pPr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FD400F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I</w:t>
            </w:r>
          </w:p>
        </w:tc>
        <w:tc>
          <w:tcPr>
            <w:tcW w:w="3071" w:type="dxa"/>
            <w:vAlign w:val="bottom"/>
          </w:tcPr>
          <w:p w:rsidR="00375A7C" w:rsidRPr="00FD400F" w:rsidRDefault="00375A7C" w:rsidP="00375A7C">
            <w:pPr>
              <w:jc w:val="right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FD400F">
              <w:rPr>
                <w:rFonts w:ascii="Times New Roman" w:hAnsi="Times New Roman"/>
                <w:bCs/>
                <w:color w:val="1F497D" w:themeColor="text2"/>
                <w:sz w:val="24"/>
                <w:szCs w:val="24"/>
              </w:rPr>
              <w:t>167</w:t>
            </w:r>
          </w:p>
        </w:tc>
        <w:tc>
          <w:tcPr>
            <w:tcW w:w="2756" w:type="dxa"/>
          </w:tcPr>
          <w:p w:rsidR="00375A7C" w:rsidRPr="00FD400F" w:rsidRDefault="00375A7C" w:rsidP="00375A7C">
            <w:pPr>
              <w:jc w:val="right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FD400F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166</w:t>
            </w:r>
          </w:p>
        </w:tc>
      </w:tr>
      <w:tr w:rsidR="00375A7C" w:rsidRPr="00FD400F" w:rsidTr="00375A7C">
        <w:tc>
          <w:tcPr>
            <w:tcW w:w="2962" w:type="dxa"/>
          </w:tcPr>
          <w:p w:rsidR="00375A7C" w:rsidRPr="00FD400F" w:rsidRDefault="00375A7C" w:rsidP="00375A7C">
            <w:pPr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FD400F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II</w:t>
            </w:r>
          </w:p>
        </w:tc>
        <w:tc>
          <w:tcPr>
            <w:tcW w:w="3071" w:type="dxa"/>
            <w:vAlign w:val="bottom"/>
          </w:tcPr>
          <w:p w:rsidR="00375A7C" w:rsidRPr="00FD400F" w:rsidRDefault="00375A7C" w:rsidP="00375A7C">
            <w:pPr>
              <w:jc w:val="right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FD400F">
              <w:rPr>
                <w:rFonts w:ascii="Times New Roman" w:hAnsi="Times New Roman"/>
                <w:bCs/>
                <w:color w:val="1F497D" w:themeColor="text2"/>
                <w:sz w:val="24"/>
                <w:szCs w:val="24"/>
              </w:rPr>
              <w:t>1 825</w:t>
            </w:r>
          </w:p>
        </w:tc>
        <w:tc>
          <w:tcPr>
            <w:tcW w:w="2756" w:type="dxa"/>
          </w:tcPr>
          <w:p w:rsidR="00375A7C" w:rsidRPr="00FD400F" w:rsidRDefault="00375A7C" w:rsidP="00375A7C">
            <w:pPr>
              <w:jc w:val="right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FD400F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1 874</w:t>
            </w:r>
          </w:p>
        </w:tc>
      </w:tr>
      <w:tr w:rsidR="00375A7C" w:rsidRPr="00FD400F" w:rsidTr="00375A7C">
        <w:tc>
          <w:tcPr>
            <w:tcW w:w="2962" w:type="dxa"/>
          </w:tcPr>
          <w:p w:rsidR="00375A7C" w:rsidRPr="00FD400F" w:rsidRDefault="00375A7C" w:rsidP="00375A7C">
            <w:pPr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FD400F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III a</w:t>
            </w:r>
          </w:p>
        </w:tc>
        <w:tc>
          <w:tcPr>
            <w:tcW w:w="3071" w:type="dxa"/>
            <w:vAlign w:val="bottom"/>
          </w:tcPr>
          <w:p w:rsidR="00375A7C" w:rsidRPr="00FD400F" w:rsidRDefault="00375A7C" w:rsidP="00375A7C">
            <w:pPr>
              <w:jc w:val="right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FD400F">
              <w:rPr>
                <w:rFonts w:ascii="Times New Roman" w:hAnsi="Times New Roman"/>
                <w:bCs/>
                <w:color w:val="1F497D" w:themeColor="text2"/>
                <w:sz w:val="24"/>
                <w:szCs w:val="24"/>
              </w:rPr>
              <w:t>12 543</w:t>
            </w:r>
          </w:p>
        </w:tc>
        <w:tc>
          <w:tcPr>
            <w:tcW w:w="2756" w:type="dxa"/>
          </w:tcPr>
          <w:p w:rsidR="00375A7C" w:rsidRPr="00FD400F" w:rsidRDefault="00375A7C" w:rsidP="00375A7C">
            <w:pPr>
              <w:jc w:val="right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FD400F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12 710</w:t>
            </w:r>
          </w:p>
        </w:tc>
      </w:tr>
      <w:tr w:rsidR="00375A7C" w:rsidRPr="00FD400F" w:rsidTr="00375A7C">
        <w:tc>
          <w:tcPr>
            <w:tcW w:w="2962" w:type="dxa"/>
          </w:tcPr>
          <w:p w:rsidR="00375A7C" w:rsidRPr="00FD400F" w:rsidRDefault="00375A7C" w:rsidP="00375A7C">
            <w:pPr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FD400F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III b</w:t>
            </w:r>
          </w:p>
        </w:tc>
        <w:tc>
          <w:tcPr>
            <w:tcW w:w="3071" w:type="dxa"/>
            <w:vAlign w:val="bottom"/>
          </w:tcPr>
          <w:p w:rsidR="00375A7C" w:rsidRPr="00FD400F" w:rsidRDefault="00375A7C" w:rsidP="00375A7C">
            <w:pPr>
              <w:jc w:val="right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FD400F">
              <w:rPr>
                <w:rFonts w:ascii="Times New Roman" w:hAnsi="Times New Roman"/>
                <w:bCs/>
                <w:color w:val="1F497D" w:themeColor="text2"/>
                <w:sz w:val="24"/>
                <w:szCs w:val="24"/>
              </w:rPr>
              <w:t>10 734</w:t>
            </w:r>
          </w:p>
        </w:tc>
        <w:tc>
          <w:tcPr>
            <w:tcW w:w="2756" w:type="dxa"/>
          </w:tcPr>
          <w:p w:rsidR="00375A7C" w:rsidRPr="00FD400F" w:rsidRDefault="00375A7C" w:rsidP="00375A7C">
            <w:pPr>
              <w:jc w:val="right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FD400F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10 775</w:t>
            </w:r>
          </w:p>
        </w:tc>
      </w:tr>
      <w:tr w:rsidR="00375A7C" w:rsidRPr="00FD400F" w:rsidTr="00375A7C">
        <w:tc>
          <w:tcPr>
            <w:tcW w:w="2962" w:type="dxa"/>
          </w:tcPr>
          <w:p w:rsidR="00375A7C" w:rsidRPr="00FD400F" w:rsidRDefault="00375A7C" w:rsidP="00375A7C">
            <w:pPr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FD400F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IV a</w:t>
            </w:r>
          </w:p>
        </w:tc>
        <w:tc>
          <w:tcPr>
            <w:tcW w:w="3071" w:type="dxa"/>
            <w:vAlign w:val="bottom"/>
          </w:tcPr>
          <w:p w:rsidR="00375A7C" w:rsidRPr="00FD400F" w:rsidRDefault="00375A7C" w:rsidP="00375A7C">
            <w:pPr>
              <w:jc w:val="right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FD400F">
              <w:rPr>
                <w:rFonts w:ascii="Times New Roman" w:hAnsi="Times New Roman"/>
                <w:bCs/>
                <w:color w:val="1F497D" w:themeColor="text2"/>
                <w:sz w:val="24"/>
                <w:szCs w:val="24"/>
              </w:rPr>
              <w:t>9 673</w:t>
            </w:r>
          </w:p>
        </w:tc>
        <w:tc>
          <w:tcPr>
            <w:tcW w:w="2756" w:type="dxa"/>
          </w:tcPr>
          <w:p w:rsidR="00375A7C" w:rsidRPr="00FD400F" w:rsidRDefault="00375A7C" w:rsidP="00375A7C">
            <w:pPr>
              <w:jc w:val="right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FD400F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9 886</w:t>
            </w:r>
          </w:p>
        </w:tc>
      </w:tr>
      <w:tr w:rsidR="00375A7C" w:rsidRPr="00FD400F" w:rsidTr="00375A7C">
        <w:tc>
          <w:tcPr>
            <w:tcW w:w="2962" w:type="dxa"/>
          </w:tcPr>
          <w:p w:rsidR="00375A7C" w:rsidRPr="00FD400F" w:rsidRDefault="00375A7C" w:rsidP="00375A7C">
            <w:pPr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FD400F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lastRenderedPageBreak/>
              <w:t>IV b</w:t>
            </w:r>
          </w:p>
        </w:tc>
        <w:tc>
          <w:tcPr>
            <w:tcW w:w="3071" w:type="dxa"/>
            <w:vAlign w:val="bottom"/>
          </w:tcPr>
          <w:p w:rsidR="00375A7C" w:rsidRPr="00FD400F" w:rsidRDefault="00375A7C" w:rsidP="00375A7C">
            <w:pPr>
              <w:jc w:val="right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FD400F">
              <w:rPr>
                <w:rFonts w:ascii="Times New Roman" w:hAnsi="Times New Roman"/>
                <w:bCs/>
                <w:color w:val="1F497D" w:themeColor="text2"/>
                <w:sz w:val="24"/>
                <w:szCs w:val="24"/>
              </w:rPr>
              <w:t>3 659</w:t>
            </w:r>
          </w:p>
        </w:tc>
        <w:tc>
          <w:tcPr>
            <w:tcW w:w="2756" w:type="dxa"/>
          </w:tcPr>
          <w:p w:rsidR="00375A7C" w:rsidRPr="00FD400F" w:rsidRDefault="00375A7C" w:rsidP="00375A7C">
            <w:pPr>
              <w:jc w:val="right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FD400F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3 697</w:t>
            </w:r>
          </w:p>
        </w:tc>
      </w:tr>
      <w:tr w:rsidR="00375A7C" w:rsidRPr="00FD400F" w:rsidTr="00375A7C">
        <w:tc>
          <w:tcPr>
            <w:tcW w:w="2962" w:type="dxa"/>
          </w:tcPr>
          <w:p w:rsidR="00375A7C" w:rsidRPr="00FD400F" w:rsidRDefault="00375A7C" w:rsidP="00375A7C">
            <w:pPr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FD400F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V</w:t>
            </w:r>
          </w:p>
        </w:tc>
        <w:tc>
          <w:tcPr>
            <w:tcW w:w="3071" w:type="dxa"/>
            <w:vAlign w:val="bottom"/>
          </w:tcPr>
          <w:p w:rsidR="00375A7C" w:rsidRPr="00FD400F" w:rsidRDefault="00375A7C" w:rsidP="00375A7C">
            <w:pPr>
              <w:jc w:val="right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FD400F">
              <w:rPr>
                <w:rFonts w:ascii="Times New Roman" w:hAnsi="Times New Roman"/>
                <w:bCs/>
                <w:color w:val="1F497D" w:themeColor="text2"/>
                <w:sz w:val="24"/>
                <w:szCs w:val="24"/>
              </w:rPr>
              <w:t>7 346</w:t>
            </w:r>
          </w:p>
        </w:tc>
        <w:tc>
          <w:tcPr>
            <w:tcW w:w="2756" w:type="dxa"/>
          </w:tcPr>
          <w:p w:rsidR="00375A7C" w:rsidRPr="00FD400F" w:rsidRDefault="00375A7C" w:rsidP="00375A7C">
            <w:pPr>
              <w:jc w:val="right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FD400F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3 071</w:t>
            </w:r>
          </w:p>
        </w:tc>
      </w:tr>
      <w:tr w:rsidR="00375A7C" w:rsidRPr="00FD400F" w:rsidTr="00375A7C">
        <w:tc>
          <w:tcPr>
            <w:tcW w:w="2962" w:type="dxa"/>
          </w:tcPr>
          <w:p w:rsidR="00375A7C" w:rsidRPr="00FD400F" w:rsidRDefault="00375A7C" w:rsidP="00375A7C">
            <w:pPr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FD400F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VI</w:t>
            </w:r>
          </w:p>
        </w:tc>
        <w:tc>
          <w:tcPr>
            <w:tcW w:w="3071" w:type="dxa"/>
            <w:vAlign w:val="bottom"/>
          </w:tcPr>
          <w:p w:rsidR="00375A7C" w:rsidRPr="00FD400F" w:rsidRDefault="00375A7C" w:rsidP="00375A7C">
            <w:pPr>
              <w:jc w:val="right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FD400F">
              <w:rPr>
                <w:rFonts w:ascii="Times New Roman" w:hAnsi="Times New Roman"/>
                <w:bCs/>
                <w:color w:val="1F497D" w:themeColor="text2"/>
                <w:sz w:val="24"/>
                <w:szCs w:val="24"/>
              </w:rPr>
              <w:t>1 762</w:t>
            </w:r>
          </w:p>
        </w:tc>
        <w:tc>
          <w:tcPr>
            <w:tcW w:w="2756" w:type="dxa"/>
          </w:tcPr>
          <w:p w:rsidR="00375A7C" w:rsidRPr="00FD400F" w:rsidRDefault="00375A7C" w:rsidP="00375A7C">
            <w:pPr>
              <w:jc w:val="right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FD400F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1 793</w:t>
            </w:r>
          </w:p>
        </w:tc>
      </w:tr>
    </w:tbl>
    <w:p w:rsidR="00375A7C" w:rsidRPr="00524824" w:rsidRDefault="00375A7C" w:rsidP="00375A7C">
      <w:pPr>
        <w:spacing w:after="0"/>
        <w:rPr>
          <w:rFonts w:cs="Arial"/>
          <w:b/>
          <w:szCs w:val="20"/>
        </w:rPr>
      </w:pPr>
    </w:p>
    <w:p w:rsidR="00375A7C" w:rsidRPr="00FD400F" w:rsidRDefault="00375A7C" w:rsidP="00375A7C">
      <w:pPr>
        <w:spacing w:after="0"/>
        <w:rPr>
          <w:rFonts w:ascii="Times New Roman" w:hAnsi="Times New Roman" w:cs="Times New Roman"/>
          <w:i/>
          <w:color w:val="1F497D" w:themeColor="text2"/>
          <w:sz w:val="16"/>
          <w:szCs w:val="16"/>
        </w:rPr>
      </w:pPr>
      <w:r w:rsidRPr="00FD400F">
        <w:rPr>
          <w:rFonts w:ascii="Times New Roman" w:hAnsi="Times New Roman" w:cs="Times New Roman"/>
          <w:i/>
          <w:color w:val="1F497D" w:themeColor="text2"/>
          <w:sz w:val="16"/>
          <w:szCs w:val="16"/>
        </w:rPr>
        <w:t>źródło - Centrum Informacji i Edukacji Ekologicznej w Gdańsku (www.infoeko.pomorskie.pl</w:t>
      </w:r>
    </w:p>
    <w:p w:rsidR="00375A7C" w:rsidRPr="00E439FF" w:rsidRDefault="00375A7C" w:rsidP="00375A7C">
      <w:pPr>
        <w:pStyle w:val="Default"/>
        <w:ind w:left="720"/>
        <w:rPr>
          <w:i/>
          <w:color w:val="FF0000"/>
          <w:sz w:val="23"/>
          <w:szCs w:val="23"/>
        </w:rPr>
      </w:pPr>
    </w:p>
    <w:p w:rsidR="00375A7C" w:rsidRDefault="00375A7C" w:rsidP="00375A7C">
      <w:pPr>
        <w:pStyle w:val="Default"/>
        <w:ind w:firstLine="426"/>
        <w:rPr>
          <w:color w:val="1F497D" w:themeColor="text2"/>
          <w:sz w:val="23"/>
          <w:szCs w:val="23"/>
        </w:rPr>
      </w:pPr>
      <w:r>
        <w:rPr>
          <w:color w:val="1F497D" w:themeColor="text2"/>
          <w:sz w:val="23"/>
          <w:szCs w:val="23"/>
        </w:rPr>
        <w:t>Jak widać na obszarze obję</w:t>
      </w:r>
      <w:r w:rsidRPr="00FD400F">
        <w:rPr>
          <w:color w:val="1F497D" w:themeColor="text2"/>
          <w:sz w:val="23"/>
          <w:szCs w:val="23"/>
        </w:rPr>
        <w:t>tym LSR przeważa</w:t>
      </w:r>
      <w:r>
        <w:rPr>
          <w:color w:val="1F497D" w:themeColor="text2"/>
          <w:sz w:val="23"/>
          <w:szCs w:val="23"/>
        </w:rPr>
        <w:t>ją gleby wysokiej jakości sprzyjają</w:t>
      </w:r>
      <w:r w:rsidRPr="00FD400F">
        <w:rPr>
          <w:color w:val="1F497D" w:themeColor="text2"/>
          <w:sz w:val="23"/>
          <w:szCs w:val="23"/>
        </w:rPr>
        <w:t xml:space="preserve">ce </w:t>
      </w:r>
      <w:proofErr w:type="spellStart"/>
      <w:r w:rsidRPr="00FD400F">
        <w:rPr>
          <w:color w:val="1F497D" w:themeColor="text2"/>
          <w:sz w:val="23"/>
          <w:szCs w:val="23"/>
        </w:rPr>
        <w:t>wysokotowarowej</w:t>
      </w:r>
      <w:proofErr w:type="spellEnd"/>
      <w:r w:rsidRPr="00FD400F">
        <w:rPr>
          <w:color w:val="1F497D" w:themeColor="text2"/>
          <w:sz w:val="23"/>
          <w:szCs w:val="23"/>
        </w:rPr>
        <w:t xml:space="preserve"> produkcji rolnej</w:t>
      </w:r>
      <w:r>
        <w:rPr>
          <w:color w:val="1F497D" w:themeColor="text2"/>
          <w:sz w:val="23"/>
          <w:szCs w:val="23"/>
        </w:rPr>
        <w:t>.</w:t>
      </w:r>
    </w:p>
    <w:p w:rsidR="00375A7C" w:rsidRDefault="00375A7C" w:rsidP="00375A7C">
      <w:pPr>
        <w:pStyle w:val="Default"/>
        <w:ind w:firstLine="426"/>
        <w:rPr>
          <w:color w:val="1F497D" w:themeColor="text2"/>
          <w:sz w:val="23"/>
          <w:szCs w:val="23"/>
        </w:rPr>
      </w:pPr>
    </w:p>
    <w:p w:rsidR="00375A7C" w:rsidRDefault="00375A7C" w:rsidP="00375A7C">
      <w:pPr>
        <w:pStyle w:val="Legenda"/>
      </w:pPr>
      <w:r w:rsidRPr="00B97651">
        <w:t xml:space="preserve">Na diagnozowanym obszarze funkcjonuje łącznie 3 423 gospodarstw rolnych. Dominują gospodarstwa bardzo małe 1- 5 ha. Łącznie gospodarstwa o wielkości poniżej 5 ha stanowią ok 45 % ogólnej liczby. Podobnie kształtuje się ilość gospodarstw 5-10 i 15-20 ha. Gospodarstw o powierzchni 20-100 ha jest ok 14 %. Gospodarstwa duże, powyżej 100 ha stanowią ok 1% całkowitej liczby gospodarstw rolnych. Tabela </w:t>
      </w:r>
      <w:fldSimple w:instr=" SEQ Tabela \* ARABIC ">
        <w:r>
          <w:rPr>
            <w:noProof/>
          </w:rPr>
          <w:t>1</w:t>
        </w:r>
      </w:fldSimple>
      <w:r w:rsidRPr="00B97651">
        <w:t xml:space="preserve">. Wielkość gospodarstw </w:t>
      </w:r>
      <w:r w:rsidRPr="008C0F66">
        <w:t>rolnych na obszarze objętym strategią.</w:t>
      </w:r>
      <w:r>
        <w:t>\</w:t>
      </w:r>
    </w:p>
    <w:p w:rsidR="00375A7C" w:rsidRPr="008C0F66" w:rsidRDefault="00375A7C" w:rsidP="00375A7C">
      <w:pPr>
        <w:rPr>
          <w:lang w:eastAsia="pl-PL"/>
        </w:rPr>
      </w:pPr>
    </w:p>
    <w:p w:rsidR="00375A7C" w:rsidRPr="003C58F4" w:rsidRDefault="00375A7C" w:rsidP="00375A7C">
      <w:pPr>
        <w:rPr>
          <w:rFonts w:ascii="Times New Roman" w:hAnsi="Times New Roman" w:cs="Times New Roman"/>
          <w:color w:val="1F497D" w:themeColor="text2"/>
          <w:sz w:val="24"/>
          <w:szCs w:val="24"/>
          <w:lang w:eastAsia="pl-PL"/>
        </w:rPr>
      </w:pPr>
      <w:r w:rsidRPr="008C0F66">
        <w:rPr>
          <w:rFonts w:ascii="Times New Roman" w:hAnsi="Times New Roman" w:cs="Times New Roman"/>
          <w:color w:val="1F497D" w:themeColor="text2"/>
          <w:sz w:val="24"/>
          <w:szCs w:val="24"/>
          <w:lang w:eastAsia="pl-PL"/>
        </w:rPr>
        <w:t>Tabela ... Struktura gospodarstw rolnych wg wielkości</w:t>
      </w:r>
    </w:p>
    <w:tbl>
      <w:tblPr>
        <w:tblStyle w:val="Tabela-Siatka"/>
        <w:tblW w:w="0" w:type="auto"/>
        <w:tblInd w:w="108" w:type="dxa"/>
        <w:tblLook w:val="04A0"/>
      </w:tblPr>
      <w:tblGrid>
        <w:gridCol w:w="1998"/>
        <w:gridCol w:w="2255"/>
        <w:gridCol w:w="2410"/>
        <w:gridCol w:w="2409"/>
      </w:tblGrid>
      <w:tr w:rsidR="00375A7C" w:rsidRPr="003C58F4" w:rsidTr="00375A7C">
        <w:tc>
          <w:tcPr>
            <w:tcW w:w="1998" w:type="dxa"/>
            <w:shd w:val="clear" w:color="auto" w:fill="D9D9D9" w:themeFill="background1" w:themeFillShade="D9"/>
          </w:tcPr>
          <w:p w:rsidR="00375A7C" w:rsidRPr="003C58F4" w:rsidRDefault="00375A7C" w:rsidP="00375A7C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 xml:space="preserve">Wielkość w </w:t>
            </w:r>
            <w:r w:rsidRPr="003C58F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 xml:space="preserve"> ha</w:t>
            </w:r>
          </w:p>
        </w:tc>
        <w:tc>
          <w:tcPr>
            <w:tcW w:w="2255" w:type="dxa"/>
            <w:shd w:val="clear" w:color="auto" w:fill="D9D9D9" w:themeFill="background1" w:themeFillShade="D9"/>
          </w:tcPr>
          <w:p w:rsidR="00375A7C" w:rsidRPr="003C58F4" w:rsidRDefault="00375A7C" w:rsidP="00375A7C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3C58F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2009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375A7C" w:rsidRPr="003C58F4" w:rsidRDefault="00375A7C" w:rsidP="00375A7C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3C58F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2011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:rsidR="00375A7C" w:rsidRPr="003C58F4" w:rsidRDefault="00375A7C" w:rsidP="00375A7C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3C58F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2013</w:t>
            </w:r>
          </w:p>
        </w:tc>
      </w:tr>
      <w:tr w:rsidR="00375A7C" w:rsidRPr="003C58F4" w:rsidTr="00375A7C">
        <w:tc>
          <w:tcPr>
            <w:tcW w:w="1998" w:type="dxa"/>
          </w:tcPr>
          <w:p w:rsidR="00375A7C" w:rsidRPr="003C58F4" w:rsidRDefault="00375A7C" w:rsidP="00375A7C">
            <w:pPr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3C58F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 xml:space="preserve">od 1 do 1,99 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A7C" w:rsidRPr="003C58F4" w:rsidRDefault="00375A7C" w:rsidP="00375A7C">
            <w:pPr>
              <w:jc w:val="right"/>
              <w:rPr>
                <w:rFonts w:ascii="Times New Roman" w:hAnsi="Times New Roman"/>
                <w:bCs/>
                <w:color w:val="1F497D" w:themeColor="text2"/>
                <w:sz w:val="24"/>
                <w:szCs w:val="24"/>
              </w:rPr>
            </w:pPr>
            <w:r w:rsidRPr="003C58F4">
              <w:rPr>
                <w:rFonts w:ascii="Times New Roman" w:hAnsi="Times New Roman"/>
                <w:bCs/>
                <w:color w:val="1F497D" w:themeColor="text2"/>
                <w:sz w:val="24"/>
                <w:szCs w:val="24"/>
              </w:rPr>
              <w:t>760</w:t>
            </w:r>
          </w:p>
        </w:tc>
        <w:tc>
          <w:tcPr>
            <w:tcW w:w="2410" w:type="dxa"/>
          </w:tcPr>
          <w:p w:rsidR="00375A7C" w:rsidRPr="003C58F4" w:rsidRDefault="00375A7C" w:rsidP="00375A7C">
            <w:pPr>
              <w:jc w:val="right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3C58F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762</w:t>
            </w:r>
          </w:p>
        </w:tc>
        <w:tc>
          <w:tcPr>
            <w:tcW w:w="2409" w:type="dxa"/>
            <w:vAlign w:val="bottom"/>
          </w:tcPr>
          <w:p w:rsidR="00375A7C" w:rsidRPr="003C58F4" w:rsidRDefault="00375A7C" w:rsidP="00375A7C">
            <w:pPr>
              <w:jc w:val="right"/>
              <w:rPr>
                <w:rFonts w:ascii="Times New Roman" w:hAnsi="Times New Roman"/>
                <w:bCs/>
                <w:color w:val="1F497D" w:themeColor="text2"/>
                <w:sz w:val="24"/>
                <w:szCs w:val="24"/>
              </w:rPr>
            </w:pPr>
            <w:r w:rsidRPr="003C58F4">
              <w:rPr>
                <w:rFonts w:ascii="Times New Roman" w:hAnsi="Times New Roman"/>
                <w:bCs/>
                <w:color w:val="1F497D" w:themeColor="text2"/>
                <w:sz w:val="24"/>
                <w:szCs w:val="24"/>
              </w:rPr>
              <w:t>850</w:t>
            </w:r>
          </w:p>
        </w:tc>
      </w:tr>
      <w:tr w:rsidR="00375A7C" w:rsidRPr="003C58F4" w:rsidTr="00375A7C">
        <w:tc>
          <w:tcPr>
            <w:tcW w:w="1998" w:type="dxa"/>
          </w:tcPr>
          <w:p w:rsidR="00375A7C" w:rsidRPr="003C58F4" w:rsidRDefault="00375A7C" w:rsidP="00375A7C">
            <w:pPr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3C58F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 xml:space="preserve">od 2 do 4,99 </w:t>
            </w:r>
          </w:p>
        </w:tc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A7C" w:rsidRPr="003C58F4" w:rsidRDefault="00375A7C" w:rsidP="00375A7C">
            <w:pPr>
              <w:jc w:val="right"/>
              <w:rPr>
                <w:rFonts w:ascii="Times New Roman" w:hAnsi="Times New Roman"/>
                <w:bCs/>
                <w:color w:val="1F497D" w:themeColor="text2"/>
                <w:sz w:val="24"/>
                <w:szCs w:val="24"/>
              </w:rPr>
            </w:pPr>
            <w:r w:rsidRPr="003C58F4">
              <w:rPr>
                <w:rFonts w:ascii="Times New Roman" w:hAnsi="Times New Roman"/>
                <w:bCs/>
                <w:color w:val="1F497D" w:themeColor="text2"/>
                <w:sz w:val="24"/>
                <w:szCs w:val="24"/>
              </w:rPr>
              <w:t>687</w:t>
            </w:r>
          </w:p>
        </w:tc>
        <w:tc>
          <w:tcPr>
            <w:tcW w:w="2410" w:type="dxa"/>
          </w:tcPr>
          <w:p w:rsidR="00375A7C" w:rsidRPr="003C58F4" w:rsidRDefault="00375A7C" w:rsidP="00375A7C">
            <w:pPr>
              <w:jc w:val="right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3C58F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705</w:t>
            </w:r>
          </w:p>
        </w:tc>
        <w:tc>
          <w:tcPr>
            <w:tcW w:w="2409" w:type="dxa"/>
            <w:vAlign w:val="bottom"/>
          </w:tcPr>
          <w:p w:rsidR="00375A7C" w:rsidRPr="003C58F4" w:rsidRDefault="00375A7C" w:rsidP="00375A7C">
            <w:pPr>
              <w:jc w:val="right"/>
              <w:rPr>
                <w:rFonts w:ascii="Times New Roman" w:hAnsi="Times New Roman"/>
                <w:bCs/>
                <w:color w:val="1F497D" w:themeColor="text2"/>
                <w:sz w:val="24"/>
                <w:szCs w:val="24"/>
              </w:rPr>
            </w:pPr>
            <w:r w:rsidRPr="003C58F4">
              <w:rPr>
                <w:rFonts w:ascii="Times New Roman" w:hAnsi="Times New Roman"/>
                <w:bCs/>
                <w:color w:val="1F497D" w:themeColor="text2"/>
                <w:sz w:val="24"/>
                <w:szCs w:val="24"/>
              </w:rPr>
              <w:t>705</w:t>
            </w:r>
          </w:p>
        </w:tc>
      </w:tr>
      <w:tr w:rsidR="00375A7C" w:rsidRPr="003C58F4" w:rsidTr="00375A7C">
        <w:tc>
          <w:tcPr>
            <w:tcW w:w="1998" w:type="dxa"/>
          </w:tcPr>
          <w:p w:rsidR="00375A7C" w:rsidRPr="003C58F4" w:rsidRDefault="00375A7C" w:rsidP="00375A7C">
            <w:pPr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3C58F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 xml:space="preserve">od 5 do 9,99 </w:t>
            </w:r>
          </w:p>
        </w:tc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A7C" w:rsidRPr="003C58F4" w:rsidRDefault="00375A7C" w:rsidP="00375A7C">
            <w:pPr>
              <w:jc w:val="right"/>
              <w:rPr>
                <w:rFonts w:ascii="Times New Roman" w:hAnsi="Times New Roman"/>
                <w:bCs/>
                <w:color w:val="1F497D" w:themeColor="text2"/>
                <w:sz w:val="24"/>
                <w:szCs w:val="24"/>
              </w:rPr>
            </w:pPr>
            <w:r w:rsidRPr="003C58F4">
              <w:rPr>
                <w:rFonts w:ascii="Times New Roman" w:hAnsi="Times New Roman"/>
                <w:bCs/>
                <w:color w:val="1F497D" w:themeColor="text2"/>
                <w:sz w:val="24"/>
                <w:szCs w:val="24"/>
              </w:rPr>
              <w:t>652</w:t>
            </w:r>
          </w:p>
        </w:tc>
        <w:tc>
          <w:tcPr>
            <w:tcW w:w="2410" w:type="dxa"/>
          </w:tcPr>
          <w:p w:rsidR="00375A7C" w:rsidRPr="003C58F4" w:rsidRDefault="00375A7C" w:rsidP="00375A7C">
            <w:pPr>
              <w:jc w:val="right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3C58F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664</w:t>
            </w:r>
          </w:p>
        </w:tc>
        <w:tc>
          <w:tcPr>
            <w:tcW w:w="2409" w:type="dxa"/>
            <w:vAlign w:val="bottom"/>
          </w:tcPr>
          <w:p w:rsidR="00375A7C" w:rsidRPr="003C58F4" w:rsidRDefault="00375A7C" w:rsidP="00375A7C">
            <w:pPr>
              <w:jc w:val="right"/>
              <w:rPr>
                <w:rFonts w:ascii="Times New Roman" w:hAnsi="Times New Roman"/>
                <w:bCs/>
                <w:color w:val="1F497D" w:themeColor="text2"/>
                <w:sz w:val="24"/>
                <w:szCs w:val="24"/>
              </w:rPr>
            </w:pPr>
            <w:r w:rsidRPr="003C58F4">
              <w:rPr>
                <w:rFonts w:ascii="Times New Roman" w:hAnsi="Times New Roman"/>
                <w:bCs/>
                <w:color w:val="1F497D" w:themeColor="text2"/>
                <w:sz w:val="24"/>
                <w:szCs w:val="24"/>
              </w:rPr>
              <w:t>682</w:t>
            </w:r>
          </w:p>
        </w:tc>
      </w:tr>
      <w:tr w:rsidR="00375A7C" w:rsidRPr="003C58F4" w:rsidTr="00375A7C">
        <w:tc>
          <w:tcPr>
            <w:tcW w:w="1998" w:type="dxa"/>
          </w:tcPr>
          <w:p w:rsidR="00375A7C" w:rsidRPr="003C58F4" w:rsidRDefault="00375A7C" w:rsidP="00375A7C">
            <w:pPr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3C58F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 xml:space="preserve">od 10 do 19,99 </w:t>
            </w:r>
          </w:p>
        </w:tc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A7C" w:rsidRPr="003C58F4" w:rsidRDefault="00375A7C" w:rsidP="00375A7C">
            <w:pPr>
              <w:jc w:val="right"/>
              <w:rPr>
                <w:rFonts w:ascii="Times New Roman" w:hAnsi="Times New Roman"/>
                <w:bCs/>
                <w:color w:val="1F497D" w:themeColor="text2"/>
                <w:sz w:val="24"/>
                <w:szCs w:val="24"/>
              </w:rPr>
            </w:pPr>
            <w:r w:rsidRPr="003C58F4">
              <w:rPr>
                <w:rFonts w:ascii="Times New Roman" w:hAnsi="Times New Roman"/>
                <w:bCs/>
                <w:color w:val="1F497D" w:themeColor="text2"/>
                <w:sz w:val="24"/>
                <w:szCs w:val="24"/>
              </w:rPr>
              <w:t>623</w:t>
            </w:r>
          </w:p>
        </w:tc>
        <w:tc>
          <w:tcPr>
            <w:tcW w:w="2410" w:type="dxa"/>
          </w:tcPr>
          <w:p w:rsidR="00375A7C" w:rsidRPr="003C58F4" w:rsidRDefault="00375A7C" w:rsidP="00375A7C">
            <w:pPr>
              <w:jc w:val="right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3C58F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628</w:t>
            </w:r>
          </w:p>
        </w:tc>
        <w:tc>
          <w:tcPr>
            <w:tcW w:w="2409" w:type="dxa"/>
            <w:vAlign w:val="bottom"/>
          </w:tcPr>
          <w:p w:rsidR="00375A7C" w:rsidRPr="003C58F4" w:rsidRDefault="00375A7C" w:rsidP="00375A7C">
            <w:pPr>
              <w:jc w:val="right"/>
              <w:rPr>
                <w:rFonts w:ascii="Times New Roman" w:hAnsi="Times New Roman"/>
                <w:bCs/>
                <w:color w:val="1F497D" w:themeColor="text2"/>
                <w:sz w:val="24"/>
                <w:szCs w:val="24"/>
              </w:rPr>
            </w:pPr>
            <w:r w:rsidRPr="003C58F4">
              <w:rPr>
                <w:rFonts w:ascii="Times New Roman" w:hAnsi="Times New Roman"/>
                <w:bCs/>
                <w:color w:val="1F497D" w:themeColor="text2"/>
                <w:sz w:val="24"/>
                <w:szCs w:val="24"/>
              </w:rPr>
              <w:t>664</w:t>
            </w:r>
          </w:p>
        </w:tc>
      </w:tr>
      <w:tr w:rsidR="00375A7C" w:rsidRPr="003C58F4" w:rsidTr="00375A7C">
        <w:tc>
          <w:tcPr>
            <w:tcW w:w="1998" w:type="dxa"/>
          </w:tcPr>
          <w:p w:rsidR="00375A7C" w:rsidRPr="003C58F4" w:rsidRDefault="00375A7C" w:rsidP="00375A7C">
            <w:pPr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3C58F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 xml:space="preserve">od 20 do 49,99 </w:t>
            </w:r>
          </w:p>
        </w:tc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A7C" w:rsidRPr="003C58F4" w:rsidRDefault="00375A7C" w:rsidP="00375A7C">
            <w:pPr>
              <w:jc w:val="right"/>
              <w:rPr>
                <w:rFonts w:ascii="Times New Roman" w:hAnsi="Times New Roman"/>
                <w:bCs/>
                <w:color w:val="1F497D" w:themeColor="text2"/>
                <w:sz w:val="24"/>
                <w:szCs w:val="24"/>
              </w:rPr>
            </w:pPr>
            <w:r w:rsidRPr="003C58F4">
              <w:rPr>
                <w:rFonts w:ascii="Times New Roman" w:hAnsi="Times New Roman"/>
                <w:bCs/>
                <w:color w:val="1F497D" w:themeColor="text2"/>
                <w:sz w:val="24"/>
                <w:szCs w:val="24"/>
              </w:rPr>
              <w:t>440</w:t>
            </w:r>
          </w:p>
        </w:tc>
        <w:tc>
          <w:tcPr>
            <w:tcW w:w="2410" w:type="dxa"/>
          </w:tcPr>
          <w:p w:rsidR="00375A7C" w:rsidRPr="003C58F4" w:rsidRDefault="00375A7C" w:rsidP="00375A7C">
            <w:pPr>
              <w:jc w:val="right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3C58F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443</w:t>
            </w:r>
          </w:p>
        </w:tc>
        <w:tc>
          <w:tcPr>
            <w:tcW w:w="2409" w:type="dxa"/>
            <w:vAlign w:val="bottom"/>
          </w:tcPr>
          <w:p w:rsidR="00375A7C" w:rsidRPr="003C58F4" w:rsidRDefault="00375A7C" w:rsidP="00375A7C">
            <w:pPr>
              <w:jc w:val="right"/>
              <w:rPr>
                <w:rFonts w:ascii="Times New Roman" w:hAnsi="Times New Roman"/>
                <w:bCs/>
                <w:color w:val="1F497D" w:themeColor="text2"/>
                <w:sz w:val="24"/>
                <w:szCs w:val="24"/>
              </w:rPr>
            </w:pPr>
            <w:r w:rsidRPr="003C58F4">
              <w:rPr>
                <w:rFonts w:ascii="Times New Roman" w:hAnsi="Times New Roman"/>
                <w:bCs/>
                <w:color w:val="1F497D" w:themeColor="text2"/>
                <w:sz w:val="24"/>
                <w:szCs w:val="24"/>
              </w:rPr>
              <w:t>404</w:t>
            </w:r>
          </w:p>
        </w:tc>
      </w:tr>
      <w:tr w:rsidR="00375A7C" w:rsidRPr="003C58F4" w:rsidTr="00375A7C">
        <w:tc>
          <w:tcPr>
            <w:tcW w:w="1998" w:type="dxa"/>
          </w:tcPr>
          <w:p w:rsidR="00375A7C" w:rsidRPr="003C58F4" w:rsidRDefault="00375A7C" w:rsidP="00375A7C">
            <w:pPr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3C58F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 xml:space="preserve">od 50 do 99,99 </w:t>
            </w:r>
          </w:p>
        </w:tc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A7C" w:rsidRPr="003C58F4" w:rsidRDefault="00375A7C" w:rsidP="00375A7C">
            <w:pPr>
              <w:jc w:val="right"/>
              <w:rPr>
                <w:rFonts w:ascii="Times New Roman" w:hAnsi="Times New Roman"/>
                <w:bCs/>
                <w:color w:val="1F497D" w:themeColor="text2"/>
                <w:sz w:val="24"/>
                <w:szCs w:val="24"/>
              </w:rPr>
            </w:pPr>
            <w:r w:rsidRPr="003C58F4">
              <w:rPr>
                <w:rFonts w:ascii="Times New Roman" w:hAnsi="Times New Roman"/>
                <w:bCs/>
                <w:color w:val="1F497D" w:themeColor="text2"/>
                <w:sz w:val="24"/>
                <w:szCs w:val="24"/>
              </w:rPr>
              <w:t>101</w:t>
            </w:r>
          </w:p>
        </w:tc>
        <w:tc>
          <w:tcPr>
            <w:tcW w:w="2410" w:type="dxa"/>
          </w:tcPr>
          <w:p w:rsidR="00375A7C" w:rsidRPr="003C58F4" w:rsidRDefault="00375A7C" w:rsidP="00375A7C">
            <w:pPr>
              <w:jc w:val="right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3C58F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100</w:t>
            </w:r>
          </w:p>
        </w:tc>
        <w:tc>
          <w:tcPr>
            <w:tcW w:w="2409" w:type="dxa"/>
            <w:vAlign w:val="bottom"/>
          </w:tcPr>
          <w:p w:rsidR="00375A7C" w:rsidRPr="003C58F4" w:rsidRDefault="00375A7C" w:rsidP="00375A7C">
            <w:pPr>
              <w:jc w:val="right"/>
              <w:rPr>
                <w:rFonts w:ascii="Times New Roman" w:hAnsi="Times New Roman"/>
                <w:bCs/>
                <w:color w:val="1F497D" w:themeColor="text2"/>
                <w:sz w:val="24"/>
                <w:szCs w:val="24"/>
              </w:rPr>
            </w:pPr>
            <w:r w:rsidRPr="003C58F4">
              <w:rPr>
                <w:rFonts w:ascii="Times New Roman" w:hAnsi="Times New Roman"/>
                <w:bCs/>
                <w:color w:val="1F497D" w:themeColor="text2"/>
                <w:sz w:val="24"/>
                <w:szCs w:val="24"/>
              </w:rPr>
              <w:t>77</w:t>
            </w:r>
          </w:p>
        </w:tc>
      </w:tr>
      <w:tr w:rsidR="00375A7C" w:rsidRPr="003C58F4" w:rsidTr="00375A7C">
        <w:tc>
          <w:tcPr>
            <w:tcW w:w="1998" w:type="dxa"/>
          </w:tcPr>
          <w:p w:rsidR="00375A7C" w:rsidRPr="003C58F4" w:rsidRDefault="00375A7C" w:rsidP="00375A7C">
            <w:pPr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3C58F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 xml:space="preserve">od 100 do 299,99 </w:t>
            </w:r>
          </w:p>
        </w:tc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A7C" w:rsidRPr="003C58F4" w:rsidRDefault="00375A7C" w:rsidP="00375A7C">
            <w:pPr>
              <w:jc w:val="right"/>
              <w:rPr>
                <w:rFonts w:ascii="Times New Roman" w:hAnsi="Times New Roman"/>
                <w:bCs/>
                <w:color w:val="1F497D" w:themeColor="text2"/>
                <w:sz w:val="24"/>
                <w:szCs w:val="24"/>
              </w:rPr>
            </w:pPr>
            <w:r w:rsidRPr="003C58F4">
              <w:rPr>
                <w:rFonts w:ascii="Times New Roman" w:hAnsi="Times New Roman"/>
                <w:bCs/>
                <w:color w:val="1F497D" w:themeColor="text2"/>
                <w:sz w:val="24"/>
                <w:szCs w:val="24"/>
              </w:rPr>
              <w:t>28</w:t>
            </w:r>
          </w:p>
        </w:tc>
        <w:tc>
          <w:tcPr>
            <w:tcW w:w="2410" w:type="dxa"/>
          </w:tcPr>
          <w:p w:rsidR="00375A7C" w:rsidRPr="003C58F4" w:rsidRDefault="00375A7C" w:rsidP="00375A7C">
            <w:pPr>
              <w:jc w:val="right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3C58F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28</w:t>
            </w:r>
          </w:p>
        </w:tc>
        <w:tc>
          <w:tcPr>
            <w:tcW w:w="2409" w:type="dxa"/>
            <w:vAlign w:val="bottom"/>
          </w:tcPr>
          <w:p w:rsidR="00375A7C" w:rsidRPr="003C58F4" w:rsidRDefault="00375A7C" w:rsidP="00375A7C">
            <w:pPr>
              <w:jc w:val="right"/>
              <w:rPr>
                <w:rFonts w:ascii="Times New Roman" w:hAnsi="Times New Roman"/>
                <w:bCs/>
                <w:color w:val="1F497D" w:themeColor="text2"/>
                <w:sz w:val="24"/>
                <w:szCs w:val="24"/>
              </w:rPr>
            </w:pPr>
            <w:r w:rsidRPr="003C58F4">
              <w:rPr>
                <w:rFonts w:ascii="Times New Roman" w:hAnsi="Times New Roman"/>
                <w:bCs/>
                <w:color w:val="1F497D" w:themeColor="text2"/>
                <w:sz w:val="24"/>
                <w:szCs w:val="24"/>
              </w:rPr>
              <w:t>28</w:t>
            </w:r>
          </w:p>
        </w:tc>
      </w:tr>
      <w:tr w:rsidR="00375A7C" w:rsidRPr="003C58F4" w:rsidTr="00375A7C">
        <w:tc>
          <w:tcPr>
            <w:tcW w:w="1998" w:type="dxa"/>
          </w:tcPr>
          <w:p w:rsidR="00375A7C" w:rsidRPr="003C58F4" w:rsidRDefault="00375A7C" w:rsidP="00375A7C">
            <w:pPr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3C58F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 xml:space="preserve">powyżej 300 </w:t>
            </w:r>
          </w:p>
        </w:tc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A7C" w:rsidRPr="003C58F4" w:rsidRDefault="00375A7C" w:rsidP="00375A7C">
            <w:pPr>
              <w:jc w:val="right"/>
              <w:rPr>
                <w:rFonts w:ascii="Times New Roman" w:hAnsi="Times New Roman"/>
                <w:bCs/>
                <w:color w:val="1F497D" w:themeColor="text2"/>
                <w:sz w:val="24"/>
                <w:szCs w:val="24"/>
              </w:rPr>
            </w:pPr>
            <w:r w:rsidRPr="003C58F4">
              <w:rPr>
                <w:rFonts w:ascii="Times New Roman" w:hAnsi="Times New Roman"/>
                <w:bCs/>
                <w:color w:val="1F497D" w:themeColor="text2"/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:rsidR="00375A7C" w:rsidRPr="003C58F4" w:rsidRDefault="00375A7C" w:rsidP="00375A7C">
            <w:pPr>
              <w:jc w:val="right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3C58F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15</w:t>
            </w:r>
          </w:p>
        </w:tc>
        <w:tc>
          <w:tcPr>
            <w:tcW w:w="2409" w:type="dxa"/>
            <w:vAlign w:val="bottom"/>
          </w:tcPr>
          <w:p w:rsidR="00375A7C" w:rsidRPr="003C58F4" w:rsidRDefault="00375A7C" w:rsidP="00375A7C">
            <w:pPr>
              <w:jc w:val="right"/>
              <w:rPr>
                <w:rFonts w:ascii="Times New Roman" w:hAnsi="Times New Roman"/>
                <w:bCs/>
                <w:color w:val="1F497D" w:themeColor="text2"/>
                <w:sz w:val="24"/>
                <w:szCs w:val="24"/>
              </w:rPr>
            </w:pPr>
            <w:r w:rsidRPr="003C58F4">
              <w:rPr>
                <w:rFonts w:ascii="Times New Roman" w:hAnsi="Times New Roman"/>
                <w:bCs/>
                <w:color w:val="1F497D" w:themeColor="text2"/>
                <w:sz w:val="24"/>
                <w:szCs w:val="24"/>
              </w:rPr>
              <w:t>13</w:t>
            </w:r>
          </w:p>
        </w:tc>
      </w:tr>
      <w:tr w:rsidR="00375A7C" w:rsidRPr="003C58F4" w:rsidTr="00375A7C">
        <w:trPr>
          <w:trHeight w:val="70"/>
        </w:trPr>
        <w:tc>
          <w:tcPr>
            <w:tcW w:w="1998" w:type="dxa"/>
          </w:tcPr>
          <w:p w:rsidR="00375A7C" w:rsidRPr="003C58F4" w:rsidRDefault="00375A7C" w:rsidP="00375A7C">
            <w:pPr>
              <w:rPr>
                <w:rFonts w:ascii="Times New Roman" w:hAnsi="Times New Roman"/>
                <w:b/>
                <w:color w:val="1F497D" w:themeColor="text2"/>
                <w:sz w:val="24"/>
                <w:szCs w:val="24"/>
              </w:rPr>
            </w:pPr>
            <w:r w:rsidRPr="003C58F4">
              <w:rPr>
                <w:rFonts w:ascii="Times New Roman" w:hAnsi="Times New Roman"/>
                <w:b/>
                <w:color w:val="1F497D" w:themeColor="text2"/>
                <w:sz w:val="24"/>
                <w:szCs w:val="24"/>
              </w:rPr>
              <w:t>Razem</w:t>
            </w:r>
          </w:p>
        </w:tc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A7C" w:rsidRPr="003C58F4" w:rsidRDefault="00375A7C" w:rsidP="00375A7C">
            <w:pPr>
              <w:jc w:val="right"/>
              <w:rPr>
                <w:rFonts w:ascii="Times New Roman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3C58F4">
              <w:rPr>
                <w:rFonts w:ascii="Times New Roman" w:hAnsi="Times New Roman"/>
                <w:b/>
                <w:bCs/>
                <w:color w:val="1F497D" w:themeColor="text2"/>
                <w:sz w:val="24"/>
                <w:szCs w:val="24"/>
              </w:rPr>
              <w:t>3 306</w:t>
            </w:r>
          </w:p>
        </w:tc>
        <w:tc>
          <w:tcPr>
            <w:tcW w:w="2410" w:type="dxa"/>
          </w:tcPr>
          <w:p w:rsidR="00375A7C" w:rsidRPr="003C58F4" w:rsidRDefault="00375A7C" w:rsidP="00375A7C">
            <w:pPr>
              <w:jc w:val="right"/>
              <w:rPr>
                <w:rFonts w:ascii="Times New Roman" w:hAnsi="Times New Roman"/>
                <w:b/>
                <w:color w:val="1F497D" w:themeColor="text2"/>
                <w:sz w:val="24"/>
                <w:szCs w:val="24"/>
              </w:rPr>
            </w:pPr>
            <w:r w:rsidRPr="003C58F4">
              <w:rPr>
                <w:rFonts w:ascii="Times New Roman" w:hAnsi="Times New Roman"/>
                <w:b/>
                <w:color w:val="1F497D" w:themeColor="text2"/>
                <w:sz w:val="24"/>
                <w:szCs w:val="24"/>
              </w:rPr>
              <w:t>3 345</w:t>
            </w:r>
          </w:p>
        </w:tc>
        <w:tc>
          <w:tcPr>
            <w:tcW w:w="2409" w:type="dxa"/>
            <w:vAlign w:val="bottom"/>
          </w:tcPr>
          <w:p w:rsidR="00375A7C" w:rsidRPr="003C58F4" w:rsidRDefault="00375A7C" w:rsidP="00375A7C">
            <w:pPr>
              <w:jc w:val="right"/>
              <w:rPr>
                <w:rFonts w:ascii="Times New Roman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3C58F4">
              <w:rPr>
                <w:rFonts w:ascii="Times New Roman" w:hAnsi="Times New Roman"/>
                <w:b/>
                <w:bCs/>
                <w:color w:val="1F497D" w:themeColor="text2"/>
                <w:sz w:val="24"/>
                <w:szCs w:val="24"/>
              </w:rPr>
              <w:t>3 423</w:t>
            </w:r>
          </w:p>
        </w:tc>
      </w:tr>
    </w:tbl>
    <w:p w:rsidR="00375A7C" w:rsidRPr="003C58F4" w:rsidRDefault="00375A7C" w:rsidP="00375A7C">
      <w:pPr>
        <w:rPr>
          <w:rFonts w:ascii="Times New Roman" w:hAnsi="Times New Roman" w:cs="Times New Roman"/>
          <w:i/>
          <w:color w:val="1F497D" w:themeColor="text2"/>
          <w:sz w:val="16"/>
          <w:szCs w:val="16"/>
        </w:rPr>
      </w:pPr>
      <w:r w:rsidRPr="008C0F66">
        <w:rPr>
          <w:rFonts w:ascii="Times New Roman" w:hAnsi="Times New Roman" w:cs="Times New Roman"/>
          <w:i/>
          <w:color w:val="1F497D" w:themeColor="text2"/>
          <w:sz w:val="16"/>
          <w:szCs w:val="16"/>
        </w:rPr>
        <w:t xml:space="preserve">źródło </w:t>
      </w:r>
      <w:r>
        <w:rPr>
          <w:rFonts w:ascii="Times New Roman" w:hAnsi="Times New Roman" w:cs="Times New Roman"/>
          <w:i/>
          <w:color w:val="1F497D" w:themeColor="text2"/>
          <w:sz w:val="16"/>
          <w:szCs w:val="16"/>
        </w:rPr>
        <w:t xml:space="preserve"> PODR, oddział Tczew</w:t>
      </w:r>
    </w:p>
    <w:p w:rsidR="00375A7C" w:rsidRPr="003C58F4" w:rsidRDefault="00375A7C" w:rsidP="00375A7C">
      <w:pPr>
        <w:ind w:firstLine="426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3C58F4">
        <w:rPr>
          <w:rFonts w:ascii="Times New Roman" w:hAnsi="Times New Roman" w:cs="Times New Roman"/>
          <w:color w:val="1F497D" w:themeColor="text2"/>
          <w:sz w:val="24"/>
          <w:szCs w:val="24"/>
        </w:rPr>
        <w:t>W ostatnich latach zauważalny jest wzrost ilości gospodarstw rolnych na terenie powiatu tczewskiego. Wzrost ten jest wynikiem możliwości uzyskania wsparcia w ramach działań PROW 2007-2013 „ Ułatwianie startu młodym rolnikom” oraz „Renty strukturalne” . Świadczą o tym dane o zmniejszającej się ilości dużych gospodarstw na rzecz wzrostu małych i średnich gospodarstw rolnych. Działanie to jest bardzo korzystne dla terenów wiejskich, ponieważ zachęca młodych ludzi do pozostania na wsi. Ponadto wielkość wsparcia umożliwia wyposażenie gospodarstwa w nowoczesny sprzęt rolniczy.</w:t>
      </w:r>
    </w:p>
    <w:p w:rsidR="00375A7C" w:rsidRDefault="00375A7C" w:rsidP="00375A7C">
      <w:pPr>
        <w:pStyle w:val="Akapitzlist"/>
        <w:ind w:left="0" w:firstLine="426"/>
        <w:rPr>
          <w:rFonts w:ascii="Times New Roman" w:hAnsi="Times New Roman"/>
          <w:color w:val="1F497D"/>
          <w:sz w:val="24"/>
          <w:szCs w:val="24"/>
        </w:rPr>
      </w:pPr>
      <w:r>
        <w:rPr>
          <w:rFonts w:ascii="Times New Roman" w:hAnsi="Times New Roman"/>
          <w:color w:val="1F497D"/>
          <w:sz w:val="24"/>
          <w:szCs w:val="24"/>
        </w:rPr>
        <w:t>Średnia powierzchnia gospodarstwa rolnego w Powiecie Tczewski wynosi 12,5 ha.</w:t>
      </w:r>
    </w:p>
    <w:p w:rsidR="00375A7C" w:rsidRDefault="00375A7C" w:rsidP="00375A7C">
      <w:pPr>
        <w:pStyle w:val="Akapitzlist"/>
        <w:ind w:left="0" w:firstLine="426"/>
        <w:rPr>
          <w:rFonts w:ascii="Times New Roman" w:hAnsi="Times New Roman"/>
          <w:color w:val="1F497D"/>
          <w:sz w:val="24"/>
          <w:szCs w:val="24"/>
        </w:rPr>
      </w:pPr>
    </w:p>
    <w:p w:rsidR="00375A7C" w:rsidRDefault="00375A7C" w:rsidP="00375A7C">
      <w:pPr>
        <w:pStyle w:val="Akapitzlist"/>
        <w:ind w:left="0" w:firstLine="426"/>
        <w:rPr>
          <w:rFonts w:ascii="Times New Roman" w:hAnsi="Times New Roman"/>
          <w:color w:val="1F497D"/>
          <w:sz w:val="24"/>
          <w:szCs w:val="24"/>
        </w:rPr>
      </w:pPr>
      <w:r w:rsidRPr="00B97651">
        <w:rPr>
          <w:rFonts w:ascii="Times New Roman" w:hAnsi="Times New Roman"/>
          <w:color w:val="1F497D"/>
          <w:sz w:val="24"/>
          <w:szCs w:val="24"/>
        </w:rPr>
        <w:t>Wśród głównych kierunków produkcji dominuje produkcja zbóż oraz produkcja rzepaku. Istotna jest także produkcja buraków cukrowych i kukurydzy. Niewielką rolę odgrywa produkcja owoców, która odbywa się wyłącznie w wyspecjalizowanych sadach. Natomiast bardzo mały jest udział produkcji warzyw. Dużą rolę w działalności rolniczej odgrywa produkcja mleka oraz żywca wieprzowego</w:t>
      </w:r>
      <w:r>
        <w:rPr>
          <w:rFonts w:ascii="Times New Roman" w:hAnsi="Times New Roman"/>
          <w:color w:val="1F497D"/>
          <w:sz w:val="24"/>
          <w:szCs w:val="24"/>
        </w:rPr>
        <w:t>.</w:t>
      </w:r>
    </w:p>
    <w:p w:rsidR="00375A7C" w:rsidRDefault="00375A7C"/>
    <w:sectPr w:rsidR="00375A7C" w:rsidSect="00BF2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F70E8"/>
    <w:multiLevelType w:val="hybridMultilevel"/>
    <w:tmpl w:val="6CA096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C5149"/>
    <w:multiLevelType w:val="hybridMultilevel"/>
    <w:tmpl w:val="24E266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7A0CA5"/>
    <w:multiLevelType w:val="hybridMultilevel"/>
    <w:tmpl w:val="69D69AB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0CE01087"/>
    <w:multiLevelType w:val="hybridMultilevel"/>
    <w:tmpl w:val="5F20BC26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6F44270"/>
    <w:multiLevelType w:val="hybridMultilevel"/>
    <w:tmpl w:val="08F037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71739F"/>
    <w:multiLevelType w:val="hybridMultilevel"/>
    <w:tmpl w:val="B2E472AE"/>
    <w:lvl w:ilvl="0" w:tplc="E44854C8">
      <w:start w:val="1"/>
      <w:numFmt w:val="bullet"/>
      <w:lvlText w:val="-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F1C3771"/>
    <w:multiLevelType w:val="hybridMultilevel"/>
    <w:tmpl w:val="5BD46C9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2223668"/>
    <w:multiLevelType w:val="hybridMultilevel"/>
    <w:tmpl w:val="D31420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792072"/>
    <w:multiLevelType w:val="hybridMultilevel"/>
    <w:tmpl w:val="C8FC0E2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24EF2107"/>
    <w:multiLevelType w:val="hybridMultilevel"/>
    <w:tmpl w:val="A2923A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1137B6"/>
    <w:multiLevelType w:val="hybridMultilevel"/>
    <w:tmpl w:val="F36C1FB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BD2553F"/>
    <w:multiLevelType w:val="hybridMultilevel"/>
    <w:tmpl w:val="4AB2DE2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CD056F2"/>
    <w:multiLevelType w:val="hybridMultilevel"/>
    <w:tmpl w:val="94C82D5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6F21794"/>
    <w:multiLevelType w:val="hybridMultilevel"/>
    <w:tmpl w:val="5CDCD7B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9C740B2"/>
    <w:multiLevelType w:val="hybridMultilevel"/>
    <w:tmpl w:val="7FA424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5D03FA"/>
    <w:multiLevelType w:val="hybridMultilevel"/>
    <w:tmpl w:val="FFF890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AA74B5"/>
    <w:multiLevelType w:val="hybridMultilevel"/>
    <w:tmpl w:val="3EE40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841401"/>
    <w:multiLevelType w:val="hybridMultilevel"/>
    <w:tmpl w:val="310E74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4F1AF9"/>
    <w:multiLevelType w:val="hybridMultilevel"/>
    <w:tmpl w:val="DF56845A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46E179F0"/>
    <w:multiLevelType w:val="hybridMultilevel"/>
    <w:tmpl w:val="2716C7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27404D"/>
    <w:multiLevelType w:val="multilevel"/>
    <w:tmpl w:val="36F26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CA05580"/>
    <w:multiLevelType w:val="hybridMultilevel"/>
    <w:tmpl w:val="D4E6F18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58F75139"/>
    <w:multiLevelType w:val="hybridMultilevel"/>
    <w:tmpl w:val="808037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E36927"/>
    <w:multiLevelType w:val="hybridMultilevel"/>
    <w:tmpl w:val="B6D6CB0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AE56D85"/>
    <w:multiLevelType w:val="hybridMultilevel"/>
    <w:tmpl w:val="A178E904"/>
    <w:lvl w:ilvl="0" w:tplc="998AEFB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C7A3624"/>
    <w:multiLevelType w:val="hybridMultilevel"/>
    <w:tmpl w:val="6E3214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977237"/>
    <w:multiLevelType w:val="hybridMultilevel"/>
    <w:tmpl w:val="0B7022D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EF003F7"/>
    <w:multiLevelType w:val="hybridMultilevel"/>
    <w:tmpl w:val="ABB27E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>
    <w:nsid w:val="7F052755"/>
    <w:multiLevelType w:val="multilevel"/>
    <w:tmpl w:val="F406121A"/>
    <w:lvl w:ilvl="0">
      <w:start w:val="1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4"/>
  </w:num>
  <w:num w:numId="2">
    <w:abstractNumId w:val="19"/>
  </w:num>
  <w:num w:numId="3">
    <w:abstractNumId w:val="0"/>
  </w:num>
  <w:num w:numId="4">
    <w:abstractNumId w:val="17"/>
  </w:num>
  <w:num w:numId="5">
    <w:abstractNumId w:val="1"/>
  </w:num>
  <w:num w:numId="6">
    <w:abstractNumId w:val="25"/>
  </w:num>
  <w:num w:numId="7">
    <w:abstractNumId w:val="7"/>
  </w:num>
  <w:num w:numId="8">
    <w:abstractNumId w:val="16"/>
  </w:num>
  <w:num w:numId="9">
    <w:abstractNumId w:val="15"/>
  </w:num>
  <w:num w:numId="10">
    <w:abstractNumId w:val="22"/>
  </w:num>
  <w:num w:numId="11">
    <w:abstractNumId w:val="28"/>
  </w:num>
  <w:num w:numId="1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</w:num>
  <w:num w:numId="14">
    <w:abstractNumId w:val="26"/>
  </w:num>
  <w:num w:numId="15">
    <w:abstractNumId w:val="23"/>
  </w:num>
  <w:num w:numId="16">
    <w:abstractNumId w:val="18"/>
  </w:num>
  <w:num w:numId="17">
    <w:abstractNumId w:val="3"/>
  </w:num>
  <w:num w:numId="18">
    <w:abstractNumId w:val="11"/>
  </w:num>
  <w:num w:numId="19">
    <w:abstractNumId w:val="12"/>
  </w:num>
  <w:num w:numId="20">
    <w:abstractNumId w:val="6"/>
  </w:num>
  <w:num w:numId="21">
    <w:abstractNumId w:val="10"/>
  </w:num>
  <w:num w:numId="22">
    <w:abstractNumId w:val="13"/>
  </w:num>
  <w:num w:numId="23">
    <w:abstractNumId w:val="9"/>
  </w:num>
  <w:num w:numId="24">
    <w:abstractNumId w:val="27"/>
  </w:num>
  <w:num w:numId="25">
    <w:abstractNumId w:val="21"/>
  </w:num>
  <w:num w:numId="26">
    <w:abstractNumId w:val="8"/>
  </w:num>
  <w:num w:numId="27">
    <w:abstractNumId w:val="2"/>
  </w:num>
  <w:num w:numId="28">
    <w:abstractNumId w:val="14"/>
  </w:num>
  <w:num w:numId="2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75A7C"/>
    <w:rsid w:val="00375A7C"/>
    <w:rsid w:val="004337CE"/>
    <w:rsid w:val="005170B5"/>
    <w:rsid w:val="0061212E"/>
    <w:rsid w:val="00BF2363"/>
    <w:rsid w:val="00D10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5A7C"/>
  </w:style>
  <w:style w:type="paragraph" w:styleId="Nagwek1">
    <w:name w:val="heading 1"/>
    <w:aliases w:val="EP-Nagłówek 1"/>
    <w:basedOn w:val="Normalny"/>
    <w:next w:val="Normalny"/>
    <w:link w:val="Nagwek1Znak"/>
    <w:qFormat/>
    <w:rsid w:val="00375A7C"/>
    <w:pPr>
      <w:keepNext/>
      <w:numPr>
        <w:numId w:val="11"/>
      </w:numPr>
      <w:shd w:val="clear" w:color="auto" w:fill="FFFFFF"/>
      <w:spacing w:after="360" w:line="360" w:lineRule="auto"/>
      <w:jc w:val="both"/>
      <w:outlineLvl w:val="0"/>
    </w:pPr>
    <w:rPr>
      <w:rFonts w:ascii="Calibri" w:eastAsia="Times New Roman" w:hAnsi="Calibri" w:cs="Times New Roman"/>
      <w:b/>
      <w:smallCaps/>
      <w:sz w:val="36"/>
      <w:szCs w:val="24"/>
      <w:lang w:eastAsia="pl-PL"/>
    </w:rPr>
  </w:style>
  <w:style w:type="paragraph" w:styleId="Nagwek2">
    <w:name w:val="heading 2"/>
    <w:aliases w:val="EP-Nagłówek 2"/>
    <w:basedOn w:val="Nagwek1"/>
    <w:next w:val="Normalny"/>
    <w:link w:val="Nagwek2Znak"/>
    <w:qFormat/>
    <w:rsid w:val="00375A7C"/>
    <w:pPr>
      <w:numPr>
        <w:ilvl w:val="1"/>
      </w:numPr>
      <w:spacing w:after="240"/>
      <w:jc w:val="left"/>
      <w:outlineLvl w:val="1"/>
    </w:pPr>
    <w:rPr>
      <w:bCs/>
      <w:sz w:val="32"/>
    </w:rPr>
  </w:style>
  <w:style w:type="paragraph" w:styleId="Nagwek3">
    <w:name w:val="heading 3"/>
    <w:aliases w:val="EP-Nagłówek 3"/>
    <w:basedOn w:val="Nagwek2"/>
    <w:next w:val="Normalny"/>
    <w:link w:val="Nagwek3Znak"/>
    <w:qFormat/>
    <w:rsid w:val="00375A7C"/>
    <w:pPr>
      <w:numPr>
        <w:ilvl w:val="2"/>
      </w:numPr>
      <w:spacing w:before="120" w:after="180"/>
      <w:outlineLvl w:val="2"/>
    </w:pPr>
    <w:rPr>
      <w:rFonts w:cs="Arial"/>
      <w:bCs w:val="0"/>
      <w:sz w:val="28"/>
      <w:szCs w:val="28"/>
    </w:rPr>
  </w:style>
  <w:style w:type="paragraph" w:styleId="Nagwek4">
    <w:name w:val="heading 4"/>
    <w:aliases w:val="EP-Nagłówek 4"/>
    <w:basedOn w:val="Nagwek3"/>
    <w:next w:val="Normalny"/>
    <w:link w:val="Nagwek4Znak"/>
    <w:qFormat/>
    <w:rsid w:val="00375A7C"/>
    <w:pPr>
      <w:numPr>
        <w:ilvl w:val="3"/>
      </w:numPr>
      <w:outlineLvl w:val="3"/>
    </w:pPr>
    <w:rPr>
      <w:bCs/>
      <w:sz w:val="24"/>
      <w:szCs w:val="24"/>
    </w:rPr>
  </w:style>
  <w:style w:type="paragraph" w:styleId="Nagwek6">
    <w:name w:val="heading 6"/>
    <w:aliases w:val="EP-Nagłówek 6,Nagłówek 6 wj3"/>
    <w:basedOn w:val="Normalny"/>
    <w:next w:val="Normalny"/>
    <w:link w:val="Nagwek6Znak"/>
    <w:qFormat/>
    <w:rsid w:val="00375A7C"/>
    <w:pPr>
      <w:widowControl w:val="0"/>
      <w:numPr>
        <w:ilvl w:val="5"/>
        <w:numId w:val="11"/>
      </w:numPr>
      <w:autoSpaceDE w:val="0"/>
      <w:autoSpaceDN w:val="0"/>
      <w:adjustRightInd w:val="0"/>
      <w:spacing w:before="240" w:after="60" w:line="360" w:lineRule="auto"/>
      <w:jc w:val="both"/>
      <w:outlineLvl w:val="5"/>
    </w:pPr>
    <w:rPr>
      <w:rFonts w:ascii="Calibri" w:eastAsia="Times New Roman" w:hAnsi="Calibri" w:cs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375A7C"/>
    <w:pPr>
      <w:widowControl w:val="0"/>
      <w:numPr>
        <w:ilvl w:val="6"/>
        <w:numId w:val="11"/>
      </w:numPr>
      <w:autoSpaceDE w:val="0"/>
      <w:autoSpaceDN w:val="0"/>
      <w:adjustRightInd w:val="0"/>
      <w:spacing w:before="240" w:after="60" w:line="360" w:lineRule="auto"/>
      <w:jc w:val="both"/>
      <w:outlineLvl w:val="6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375A7C"/>
    <w:pPr>
      <w:widowControl w:val="0"/>
      <w:numPr>
        <w:ilvl w:val="7"/>
        <w:numId w:val="11"/>
      </w:numPr>
      <w:autoSpaceDE w:val="0"/>
      <w:autoSpaceDN w:val="0"/>
      <w:adjustRightInd w:val="0"/>
      <w:spacing w:before="240" w:after="60" w:line="360" w:lineRule="auto"/>
      <w:jc w:val="both"/>
      <w:outlineLvl w:val="7"/>
    </w:pPr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375A7C"/>
    <w:pPr>
      <w:widowControl w:val="0"/>
      <w:numPr>
        <w:ilvl w:val="8"/>
        <w:numId w:val="11"/>
      </w:numPr>
      <w:autoSpaceDE w:val="0"/>
      <w:autoSpaceDN w:val="0"/>
      <w:adjustRightInd w:val="0"/>
      <w:spacing w:before="240" w:after="60" w:line="360" w:lineRule="auto"/>
      <w:jc w:val="both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EP-Nagłówek 1 Znak"/>
    <w:basedOn w:val="Domylnaczcionkaakapitu"/>
    <w:link w:val="Nagwek1"/>
    <w:rsid w:val="00375A7C"/>
    <w:rPr>
      <w:rFonts w:ascii="Calibri" w:eastAsia="Times New Roman" w:hAnsi="Calibri" w:cs="Times New Roman"/>
      <w:b/>
      <w:smallCaps/>
      <w:sz w:val="36"/>
      <w:szCs w:val="24"/>
      <w:shd w:val="clear" w:color="auto" w:fill="FFFFFF"/>
      <w:lang w:eastAsia="pl-PL"/>
    </w:rPr>
  </w:style>
  <w:style w:type="character" w:customStyle="1" w:styleId="Nagwek2Znak">
    <w:name w:val="Nagłówek 2 Znak"/>
    <w:aliases w:val="EP-Nagłówek 2 Znak"/>
    <w:basedOn w:val="Domylnaczcionkaakapitu"/>
    <w:link w:val="Nagwek2"/>
    <w:rsid w:val="00375A7C"/>
    <w:rPr>
      <w:rFonts w:ascii="Calibri" w:eastAsia="Times New Roman" w:hAnsi="Calibri" w:cs="Times New Roman"/>
      <w:b/>
      <w:bCs/>
      <w:smallCaps/>
      <w:sz w:val="32"/>
      <w:szCs w:val="24"/>
      <w:shd w:val="clear" w:color="auto" w:fill="FFFFFF"/>
      <w:lang w:eastAsia="pl-PL"/>
    </w:rPr>
  </w:style>
  <w:style w:type="character" w:customStyle="1" w:styleId="Nagwek3Znak">
    <w:name w:val="Nagłówek 3 Znak"/>
    <w:aliases w:val="EP-Nagłówek 3 Znak"/>
    <w:basedOn w:val="Domylnaczcionkaakapitu"/>
    <w:link w:val="Nagwek3"/>
    <w:rsid w:val="00375A7C"/>
    <w:rPr>
      <w:rFonts w:ascii="Calibri" w:eastAsia="Times New Roman" w:hAnsi="Calibri" w:cs="Arial"/>
      <w:b/>
      <w:smallCaps/>
      <w:sz w:val="28"/>
      <w:szCs w:val="28"/>
      <w:shd w:val="clear" w:color="auto" w:fill="FFFFFF"/>
      <w:lang w:eastAsia="pl-PL"/>
    </w:rPr>
  </w:style>
  <w:style w:type="character" w:customStyle="1" w:styleId="Nagwek4Znak">
    <w:name w:val="Nagłówek 4 Znak"/>
    <w:aliases w:val="EP-Nagłówek 4 Znak"/>
    <w:basedOn w:val="Domylnaczcionkaakapitu"/>
    <w:link w:val="Nagwek4"/>
    <w:rsid w:val="00375A7C"/>
    <w:rPr>
      <w:rFonts w:ascii="Calibri" w:eastAsia="Times New Roman" w:hAnsi="Calibri" w:cs="Arial"/>
      <w:b/>
      <w:bCs/>
      <w:smallCaps/>
      <w:sz w:val="24"/>
      <w:szCs w:val="24"/>
      <w:shd w:val="clear" w:color="auto" w:fill="FFFFFF"/>
      <w:lang w:eastAsia="pl-PL"/>
    </w:rPr>
  </w:style>
  <w:style w:type="character" w:customStyle="1" w:styleId="Nagwek6Znak">
    <w:name w:val="Nagłówek 6 Znak"/>
    <w:aliases w:val="EP-Nagłówek 6 Znak,Nagłówek 6 wj3 Znak"/>
    <w:basedOn w:val="Domylnaczcionkaakapitu"/>
    <w:link w:val="Nagwek6"/>
    <w:rsid w:val="00375A7C"/>
    <w:rPr>
      <w:rFonts w:ascii="Calibri" w:eastAsia="Times New Roman" w:hAnsi="Calibri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375A7C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375A7C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375A7C"/>
    <w:rPr>
      <w:rFonts w:ascii="Arial" w:eastAsia="Times New Roman" w:hAnsi="Arial" w:cs="Arial"/>
      <w:lang w:eastAsia="pl-PL"/>
    </w:rPr>
  </w:style>
  <w:style w:type="paragraph" w:customStyle="1" w:styleId="Default">
    <w:name w:val="Default"/>
    <w:rsid w:val="00375A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375A7C"/>
    <w:pPr>
      <w:ind w:left="720"/>
      <w:contextualSpacing/>
    </w:pPr>
  </w:style>
  <w:style w:type="paragraph" w:styleId="Legenda">
    <w:name w:val="caption"/>
    <w:basedOn w:val="Normalny"/>
    <w:next w:val="Normalny"/>
    <w:autoRedefine/>
    <w:qFormat/>
    <w:rsid w:val="00375A7C"/>
    <w:pPr>
      <w:spacing w:after="0"/>
      <w:ind w:firstLine="426"/>
      <w:jc w:val="both"/>
    </w:pPr>
    <w:rPr>
      <w:rFonts w:ascii="Times New Roman" w:eastAsia="Times New Roman" w:hAnsi="Times New Roman" w:cs="Times New Roman"/>
      <w:bCs/>
      <w:color w:val="1F497D" w:themeColor="text2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5A7C"/>
    <w:rPr>
      <w:rFonts w:ascii="Tahoma" w:hAnsi="Tahoma" w:cs="Tahoma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5A7C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375A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75A7C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75A7C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20</Pages>
  <Words>6562</Words>
  <Characters>39376</Characters>
  <Application>Microsoft Office Word</Application>
  <DocSecurity>0</DocSecurity>
  <Lines>328</Lines>
  <Paragraphs>91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2015-11-06T12:03:00Z</dcterms:created>
  <dcterms:modified xsi:type="dcterms:W3CDTF">2015-11-06T14:36:00Z</dcterms:modified>
</cp:coreProperties>
</file>